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heme="minorBidi"/>
          <w:b w:val="0"/>
          <w:bCs w:val="0"/>
          <w:color w:val="auto"/>
          <w:sz w:val="22"/>
          <w:szCs w:val="22"/>
        </w:rPr>
        <w:id w:val="724927532"/>
        <w:docPartObj>
          <w:docPartGallery w:val="Table of Contents"/>
          <w:docPartUnique/>
        </w:docPartObj>
      </w:sdtPr>
      <w:sdtEndPr/>
      <w:sdtContent>
        <w:p w14:paraId="1765082E" w14:textId="77777777" w:rsidR="00F25532" w:rsidRDefault="00974DDE">
          <w:pPr>
            <w:pStyle w:val="Innehllsfrteckningsrubrik"/>
          </w:pPr>
          <w:r>
            <w:t>Contents</w:t>
          </w:r>
        </w:p>
        <w:p w14:paraId="19F783F0" w14:textId="77777777" w:rsidR="00F25532" w:rsidRDefault="00974DDE">
          <w:r>
            <w:fldChar w:fldCharType="begin"/>
          </w:r>
          <w:r>
            <w:instrText>TOC \o "1-3" \h \z</w:instrText>
          </w:r>
          <w:r>
            <w:fldChar w:fldCharType="separate"/>
          </w:r>
        </w:p>
        <w:p w14:paraId="478D3CA5" w14:textId="77777777" w:rsidR="00F25532" w:rsidRDefault="00974DDE">
          <w:r>
            <w:fldChar w:fldCharType="end"/>
          </w:r>
        </w:p>
      </w:sdtContent>
    </w:sdt>
    <w:p w14:paraId="105C5119" w14:textId="77777777" w:rsidR="00F25532" w:rsidRDefault="00F25532">
      <w:pPr>
        <w:spacing w:after="0"/>
        <w:ind w:left="120"/>
      </w:pPr>
      <w:bookmarkStart w:id="0" w:name="event_info"/>
      <w:bookmarkStart w:id="1" w:name="main_div"/>
    </w:p>
    <w:p w14:paraId="409FE6AD" w14:textId="77777777" w:rsidR="00F25532" w:rsidRDefault="00974DDE">
      <w:pPr>
        <w:spacing w:after="199"/>
        <w:ind w:left="120"/>
      </w:pPr>
      <w:bookmarkStart w:id="2" w:name="title"/>
      <w:bookmarkEnd w:id="0"/>
      <w:r>
        <w:rPr>
          <w:rFonts w:ascii="Times New Roman" w:hAnsi="Times New Roman"/>
          <w:b/>
          <w:color w:val="008000"/>
        </w:rPr>
        <w:t>79542</w:t>
      </w:r>
      <w:r>
        <w:rPr>
          <w:rFonts w:ascii="Times New Roman" w:hAnsi="Times New Roman"/>
          <w:b/>
          <w:color w:val="000000"/>
        </w:rPr>
        <w:t xml:space="preserve"> - Beyond exhaustion: Feminist approaches to stress, productivity, and rest.</w:t>
      </w:r>
    </w:p>
    <w:p w14:paraId="51615656" w14:textId="77777777" w:rsidR="00F25532" w:rsidRDefault="00974DDE">
      <w:pPr>
        <w:spacing w:after="0"/>
        <w:ind w:left="120"/>
      </w:pPr>
      <w:bookmarkStart w:id="3" w:name="category"/>
      <w:bookmarkEnd w:id="2"/>
      <w:r>
        <w:rPr>
          <w:rFonts w:ascii="Times New Roman" w:hAnsi="Times New Roman"/>
          <w:color w:val="000000"/>
        </w:rPr>
        <w:t>15. Work, influence, and power</w:t>
      </w:r>
    </w:p>
    <w:p w14:paraId="1E39F2C4" w14:textId="77777777" w:rsidR="00F25532" w:rsidRDefault="00974DDE">
      <w:pPr>
        <w:spacing w:after="0"/>
        <w:ind w:left="120"/>
      </w:pPr>
      <w:bookmarkStart w:id="4" w:name="author"/>
      <w:bookmarkEnd w:id="3"/>
      <w:r>
        <w:rPr>
          <w:rFonts w:ascii="Times New Roman" w:hAnsi="Times New Roman"/>
          <w:b/>
          <w:color w:val="000000"/>
        </w:rPr>
        <w:t>Klara Goedecke</w:t>
      </w:r>
      <w:r>
        <w:rPr>
          <w:rFonts w:ascii="Times New Roman" w:hAnsi="Times New Roman"/>
          <w:color w:val="000000"/>
          <w:vertAlign w:val="superscript"/>
        </w:rPr>
        <w:t>1</w:t>
      </w:r>
    </w:p>
    <w:p w14:paraId="302314A8" w14:textId="77777777" w:rsidR="00F25532" w:rsidRPr="00974DDE" w:rsidRDefault="00974DDE">
      <w:pPr>
        <w:spacing w:after="0"/>
        <w:ind w:left="120"/>
        <w:rPr>
          <w:lang w:val="sv-SE"/>
        </w:rPr>
      </w:pPr>
      <w:bookmarkStart w:id="5" w:name="coAuthors"/>
      <w:bookmarkEnd w:id="4"/>
      <w:r w:rsidRPr="00974DDE">
        <w:rPr>
          <w:rFonts w:ascii="Times New Roman" w:hAnsi="Times New Roman"/>
          <w:color w:val="000000"/>
          <w:lang w:val="sv-SE"/>
        </w:rPr>
        <w:t>Kim Silow Kallenberg</w:t>
      </w:r>
      <w:r w:rsidRPr="00974DDE">
        <w:rPr>
          <w:rFonts w:ascii="Times New Roman" w:hAnsi="Times New Roman"/>
          <w:color w:val="000000"/>
          <w:vertAlign w:val="superscript"/>
          <w:lang w:val="sv-SE"/>
        </w:rPr>
        <w:t>2</w:t>
      </w:r>
      <w:r w:rsidRPr="00974DDE">
        <w:rPr>
          <w:rFonts w:ascii="Times New Roman" w:hAnsi="Times New Roman"/>
          <w:color w:val="000000"/>
          <w:lang w:val="sv-SE"/>
        </w:rPr>
        <w:t>, Magnus Öhlander</w:t>
      </w:r>
      <w:r w:rsidRPr="00974DDE">
        <w:rPr>
          <w:rFonts w:ascii="Times New Roman" w:hAnsi="Times New Roman"/>
          <w:color w:val="000000"/>
          <w:vertAlign w:val="superscript"/>
          <w:lang w:val="sv-SE"/>
        </w:rPr>
        <w:t>2</w:t>
      </w:r>
    </w:p>
    <w:p w14:paraId="4CDC477F" w14:textId="77777777" w:rsidR="00F25532" w:rsidRPr="00974DDE" w:rsidRDefault="00974DDE">
      <w:pPr>
        <w:spacing w:after="0"/>
        <w:ind w:left="120"/>
        <w:rPr>
          <w:lang w:val="sv-SE"/>
        </w:rPr>
      </w:pPr>
      <w:bookmarkStart w:id="6" w:name="affiliation"/>
      <w:bookmarkEnd w:id="5"/>
      <w:r w:rsidRPr="00974DDE">
        <w:rPr>
          <w:rFonts w:ascii="Times New Roman" w:hAnsi="Times New Roman"/>
          <w:color w:val="000000"/>
          <w:vertAlign w:val="superscript"/>
          <w:lang w:val="sv-SE"/>
        </w:rPr>
        <w:t>1</w:t>
      </w:r>
      <w:r w:rsidRPr="00974DDE">
        <w:rPr>
          <w:rFonts w:ascii="Times New Roman" w:hAnsi="Times New Roman"/>
          <w:color w:val="000000"/>
          <w:lang w:val="sv-SE"/>
        </w:rPr>
        <w:t xml:space="preserve"> Karlstad university</w:t>
      </w:r>
      <w:r w:rsidRPr="00974DDE">
        <w:rPr>
          <w:lang w:val="sv-SE"/>
        </w:rPr>
        <w:br/>
      </w:r>
      <w:r w:rsidRPr="00974DDE">
        <w:rPr>
          <w:rFonts w:ascii="Times New Roman" w:hAnsi="Times New Roman"/>
          <w:color w:val="000000"/>
          <w:vertAlign w:val="superscript"/>
          <w:lang w:val="sv-SE"/>
        </w:rPr>
        <w:t>2</w:t>
      </w:r>
      <w:r w:rsidRPr="00974DDE">
        <w:rPr>
          <w:rFonts w:ascii="Times New Roman" w:hAnsi="Times New Roman"/>
          <w:color w:val="000000"/>
          <w:lang w:val="sv-SE"/>
        </w:rPr>
        <w:t xml:space="preserve"> Södertörns högskola</w:t>
      </w:r>
      <w:r w:rsidRPr="00974DDE">
        <w:rPr>
          <w:lang w:val="sv-SE"/>
        </w:rPr>
        <w:br/>
      </w:r>
    </w:p>
    <w:p w14:paraId="39AFC481" w14:textId="77777777" w:rsidR="00F25532" w:rsidRDefault="00974DDE">
      <w:pPr>
        <w:spacing w:after="0"/>
        <w:ind w:left="120"/>
      </w:pPr>
      <w:bookmarkStart w:id="7" w:name="introduction_title"/>
      <w:bookmarkEnd w:id="6"/>
      <w:r>
        <w:rPr>
          <w:rFonts w:ascii="Times New Roman" w:hAnsi="Times New Roman"/>
          <w:b/>
          <w:color w:val="000000"/>
        </w:rPr>
        <w:t>Proposal:</w:t>
      </w:r>
      <w:bookmarkEnd w:id="7"/>
      <w:r>
        <w:rPr>
          <w:rFonts w:ascii="Times New Roman" w:hAnsi="Times New Roman"/>
          <w:color w:val="000000"/>
        </w:rPr>
        <w:t xml:space="preserve"> Contemporary society is characterized by increasing acceleration in all parts of human life, and in the realm of work, research has pointed to increased precariousness, compressed working hours, blurred boundaries between work and leisure, and rising rates of sick leave due to stress related illnesses. Also contributing to stress, unpaid, domestic work, the lack of “pure” uninterrupted leisure, time for sleep, emotional work, and social media pressures are clearly gendered issues. Gender also structures wo</w:t>
      </w:r>
      <w:r>
        <w:rPr>
          <w:rFonts w:ascii="Times New Roman" w:hAnsi="Times New Roman"/>
          <w:color w:val="000000"/>
        </w:rPr>
        <w:t>rk-related health: in Sweden, for example, women in their 30s are the group with the highest levels of stress related sick leave. </w:t>
      </w:r>
      <w:r>
        <w:br/>
      </w:r>
      <w:r>
        <w:br/>
      </w:r>
      <w:r>
        <w:rPr>
          <w:rFonts w:ascii="Times New Roman" w:hAnsi="Times New Roman"/>
          <w:color w:val="000000"/>
        </w:rPr>
        <w:t>Stress and rest are often discussed in terms of productivity; if we rest, we can regain efficiency, both at work and in our private lives. But exhaustion, stress and rest have also become the subject of feminist struggles, not least within black feminism: Rest is seen as central to resisting racism, sexism and capitalist exploitation, and as a tool for creating emotional, spiri</w:t>
      </w:r>
      <w:r>
        <w:rPr>
          <w:rFonts w:ascii="Times New Roman" w:hAnsi="Times New Roman"/>
          <w:color w:val="000000"/>
        </w:rPr>
        <w:t xml:space="preserve">tual and physical health regardless of race, gender, and class. US neoliberal feminism has </w:t>
      </w:r>
      <w:proofErr w:type="spellStart"/>
      <w:r>
        <w:rPr>
          <w:rFonts w:ascii="Times New Roman" w:hAnsi="Times New Roman"/>
          <w:color w:val="000000"/>
        </w:rPr>
        <w:t>centred</w:t>
      </w:r>
      <w:proofErr w:type="spellEnd"/>
      <w:r>
        <w:rPr>
          <w:rFonts w:ascii="Times New Roman" w:hAnsi="Times New Roman"/>
          <w:color w:val="000000"/>
        </w:rPr>
        <w:t xml:space="preserve"> “work-family balance” and in Sweden managing the “life puzzle” is articulated as a gender equality issue. A better understanding of stress, exhaustion and rest is central to creating livable, feminist worlds; we suggest that this requires feminist and intersectional analyses.  </w:t>
      </w:r>
      <w:r>
        <w:br/>
      </w:r>
      <w:r>
        <w:br/>
      </w:r>
      <w:r>
        <w:rPr>
          <w:rFonts w:ascii="Times New Roman" w:hAnsi="Times New Roman"/>
          <w:color w:val="000000"/>
        </w:rPr>
        <w:t>This session welcomes empirical and theoretical contributions that discuss work, stress and rest in general and that draw attention t</w:t>
      </w:r>
      <w:r>
        <w:rPr>
          <w:rFonts w:ascii="Times New Roman" w:hAnsi="Times New Roman"/>
          <w:color w:val="000000"/>
        </w:rPr>
        <w:t>o the vulnerabilities and inequalities of work and everyday life specifically. We welcome presentations that highlight the intersectional conditions of stress, productivity, work, and rest. The session is open both to traditional research presentations and to more experimental presentations such as readings of creative writing contributions, screenings of visual contributions and the like. </w:t>
      </w:r>
      <w:bookmarkStart w:id="8" w:name="introduction"/>
      <w:bookmarkEnd w:id="8"/>
      <w:r>
        <w:rPr>
          <w:rFonts w:ascii="Times New Roman" w:hAnsi="Times New Roman"/>
          <w:color w:val="000000"/>
        </w:rPr>
        <w:t xml:space="preserve"> </w:t>
      </w:r>
    </w:p>
    <w:p w14:paraId="27125BE3" w14:textId="77777777" w:rsidR="00F25532" w:rsidRDefault="00F25532">
      <w:pPr>
        <w:spacing w:after="0"/>
        <w:ind w:left="120"/>
      </w:pPr>
      <w:bookmarkStart w:id="9" w:name="references"/>
    </w:p>
    <w:p w14:paraId="065BD0D6" w14:textId="77777777" w:rsidR="00F25532" w:rsidRDefault="00F25532">
      <w:pPr>
        <w:spacing w:after="0"/>
        <w:ind w:left="120"/>
      </w:pPr>
      <w:bookmarkStart w:id="10" w:name="table"/>
      <w:bookmarkEnd w:id="9"/>
    </w:p>
    <w:bookmarkEnd w:id="10"/>
    <w:bookmarkEnd w:id="1"/>
    <w:sectPr w:rsidR="00F25532">
      <w:footerReference w:type="default" r:id="rId10"/>
      <w:footerReference w:type="first" r:id="rId11"/>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55A2B" w14:textId="77777777" w:rsidR="00974DDE" w:rsidRDefault="00974DDE">
      <w:pPr>
        <w:spacing w:after="0" w:line="240" w:lineRule="auto"/>
      </w:pPr>
      <w:r>
        <w:separator/>
      </w:r>
    </w:p>
  </w:endnote>
  <w:endnote w:type="continuationSeparator" w:id="0">
    <w:p w14:paraId="464DB74E" w14:textId="77777777" w:rsidR="00974DDE" w:rsidRDefault="00974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6B5E" w14:textId="77777777" w:rsidR="00F25532" w:rsidRDefault="00F25532"/>
  <w:p w14:paraId="282ABEF4" w14:textId="77777777" w:rsidR="00F25532" w:rsidRDefault="00974DDE">
    <w:pPr>
      <w:jc w:val="center"/>
    </w:pP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855EB" w14:textId="77777777" w:rsidR="00F25532" w:rsidRDefault="00F25532"/>
  <w:p w14:paraId="4574E326" w14:textId="77777777" w:rsidR="00F25532" w:rsidRDefault="00974DDE">
    <w:pPr>
      <w:jc w:val="center"/>
    </w:pPr>
    <w:r>
      <w:fldChar w:fldCharType="begin"/>
    </w:r>
    <w:r>
      <w:instrText xml:space="preserve"> PAGE   \* MERGEFORMAT </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46AB" w14:textId="77777777" w:rsidR="00974DDE" w:rsidRDefault="00974DDE">
      <w:pPr>
        <w:spacing w:after="0" w:line="240" w:lineRule="auto"/>
      </w:pPr>
      <w:r>
        <w:separator/>
      </w:r>
    </w:p>
  </w:footnote>
  <w:footnote w:type="continuationSeparator" w:id="0">
    <w:p w14:paraId="17DBBD29" w14:textId="77777777" w:rsidR="00974DDE" w:rsidRDefault="00974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49844144">
    <w:abstractNumId w:val="1"/>
  </w:num>
  <w:num w:numId="2" w16cid:durableId="4868210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25532"/>
    <w:rsid w:val="00974DDE"/>
    <w:rsid w:val="00F25532"/>
    <w:rsid w:val="00FC008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8AD9E"/>
  <w15:docId w15:val="{02DB70F1-F062-4FA2-B784-F206C74D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277"/>
  </w:style>
  <w:style w:type="paragraph" w:styleId="Rubrik1">
    <w:name w:val="heading 1"/>
    <w:basedOn w:val="Normal"/>
    <w:next w:val="Normal"/>
    <w:link w:val="Rubrik1Char"/>
    <w:uiPriority w:val="9"/>
    <w:qFormat/>
    <w:rsid w:val="00841CD9"/>
    <w:pPr>
      <w:keepNext/>
      <w:keepLines/>
      <w:spacing w:before="480"/>
      <w:outlineLvl w:val="0"/>
    </w:pPr>
    <w:rPr>
      <w:rFonts w:asciiTheme="majorHAnsi" w:eastAsiaTheme="majorEastAsia" w:hAnsiTheme="majorHAnsi" w:cstheme="majorBidi"/>
      <w:b/>
      <w:bCs/>
      <w:color w:val="0F4761" w:themeColor="accent1" w:themeShade="BF"/>
      <w:sz w:val="28"/>
      <w:szCs w:val="28"/>
    </w:rPr>
  </w:style>
  <w:style w:type="paragraph" w:styleId="Rubrik2">
    <w:name w:val="heading 2"/>
    <w:basedOn w:val="Normal"/>
    <w:next w:val="Normal"/>
    <w:link w:val="Rubrik2Char"/>
    <w:uiPriority w:val="9"/>
    <w:unhideWhenUsed/>
    <w:qFormat/>
    <w:rsid w:val="00841CD9"/>
    <w:pPr>
      <w:keepNext/>
      <w:keepLines/>
      <w:spacing w:before="200"/>
      <w:outlineLvl w:val="1"/>
    </w:pPr>
    <w:rPr>
      <w:rFonts w:asciiTheme="majorHAnsi" w:eastAsiaTheme="majorEastAsia" w:hAnsiTheme="majorHAnsi" w:cstheme="majorBidi"/>
      <w:b/>
      <w:bCs/>
      <w:color w:val="156082" w:themeColor="accent1"/>
      <w:sz w:val="26"/>
      <w:szCs w:val="26"/>
    </w:rPr>
  </w:style>
  <w:style w:type="paragraph" w:styleId="Rubrik3">
    <w:name w:val="heading 3"/>
    <w:basedOn w:val="Normal"/>
    <w:next w:val="Normal"/>
    <w:link w:val="Rubrik3Char"/>
    <w:uiPriority w:val="9"/>
    <w:unhideWhenUsed/>
    <w:qFormat/>
    <w:rsid w:val="00841CD9"/>
    <w:pPr>
      <w:keepNext/>
      <w:keepLines/>
      <w:spacing w:before="200"/>
      <w:outlineLvl w:val="2"/>
    </w:pPr>
    <w:rPr>
      <w:rFonts w:asciiTheme="majorHAnsi" w:eastAsiaTheme="majorEastAsia" w:hAnsiTheme="majorHAnsi" w:cstheme="majorBidi"/>
      <w:b/>
      <w:bCs/>
      <w:color w:val="156082" w:themeColor="accent1"/>
    </w:rPr>
  </w:style>
  <w:style w:type="paragraph" w:styleId="Rubrik4">
    <w:name w:val="heading 4"/>
    <w:basedOn w:val="Normal"/>
    <w:next w:val="Normal"/>
    <w:link w:val="Rubrik4Char"/>
    <w:uiPriority w:val="9"/>
    <w:unhideWhenUsed/>
    <w:qFormat/>
    <w:rsid w:val="00841CD9"/>
    <w:pPr>
      <w:keepNext/>
      <w:keepLines/>
      <w:spacing w:before="200"/>
      <w:outlineLvl w:val="3"/>
    </w:pPr>
    <w:rPr>
      <w:rFonts w:asciiTheme="majorHAnsi" w:eastAsiaTheme="majorEastAsia" w:hAnsiTheme="majorHAnsi" w:cstheme="majorBidi"/>
      <w:b/>
      <w:bCs/>
      <w:i/>
      <w:iCs/>
      <w:color w:val="156082"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41CD9"/>
    <w:pPr>
      <w:tabs>
        <w:tab w:val="center" w:pos="4680"/>
        <w:tab w:val="right" w:pos="9360"/>
      </w:tabs>
    </w:pPr>
  </w:style>
  <w:style w:type="character" w:customStyle="1" w:styleId="SidhuvudChar">
    <w:name w:val="Sidhuvud Char"/>
    <w:basedOn w:val="Standardstycketeckensnitt"/>
    <w:link w:val="Sidhuvud"/>
    <w:uiPriority w:val="99"/>
    <w:rsid w:val="00841CD9"/>
  </w:style>
  <w:style w:type="character" w:customStyle="1" w:styleId="Rubrik1Char">
    <w:name w:val="Rubrik 1 Char"/>
    <w:basedOn w:val="Standardstycketeckensnitt"/>
    <w:link w:val="Rubrik1"/>
    <w:uiPriority w:val="9"/>
    <w:rsid w:val="00841CD9"/>
    <w:rPr>
      <w:rFonts w:asciiTheme="majorHAnsi" w:eastAsiaTheme="majorEastAsia" w:hAnsiTheme="majorHAnsi" w:cstheme="majorBidi"/>
      <w:b/>
      <w:bCs/>
      <w:color w:val="0F4761" w:themeColor="accent1" w:themeShade="BF"/>
      <w:sz w:val="28"/>
      <w:szCs w:val="28"/>
    </w:rPr>
  </w:style>
  <w:style w:type="character" w:customStyle="1" w:styleId="Rubrik2Char">
    <w:name w:val="Rubrik 2 Char"/>
    <w:basedOn w:val="Standardstycketeckensnitt"/>
    <w:link w:val="Rubrik2"/>
    <w:uiPriority w:val="9"/>
    <w:rsid w:val="00841CD9"/>
    <w:rPr>
      <w:rFonts w:asciiTheme="majorHAnsi" w:eastAsiaTheme="majorEastAsia" w:hAnsiTheme="majorHAnsi" w:cstheme="majorBidi"/>
      <w:b/>
      <w:bCs/>
      <w:color w:val="156082" w:themeColor="accent1"/>
      <w:sz w:val="26"/>
      <w:szCs w:val="26"/>
    </w:rPr>
  </w:style>
  <w:style w:type="character" w:customStyle="1" w:styleId="Rubrik3Char">
    <w:name w:val="Rubrik 3 Char"/>
    <w:basedOn w:val="Standardstycketeckensnitt"/>
    <w:link w:val="Rubrik3"/>
    <w:uiPriority w:val="9"/>
    <w:rsid w:val="00841CD9"/>
    <w:rPr>
      <w:rFonts w:asciiTheme="majorHAnsi" w:eastAsiaTheme="majorEastAsia" w:hAnsiTheme="majorHAnsi" w:cstheme="majorBidi"/>
      <w:b/>
      <w:bCs/>
      <w:color w:val="156082" w:themeColor="accent1"/>
    </w:rPr>
  </w:style>
  <w:style w:type="character" w:customStyle="1" w:styleId="Rubrik4Char">
    <w:name w:val="Rubrik 4 Char"/>
    <w:basedOn w:val="Standardstycketeckensnitt"/>
    <w:link w:val="Rubrik4"/>
    <w:uiPriority w:val="9"/>
    <w:rsid w:val="00841CD9"/>
    <w:rPr>
      <w:rFonts w:asciiTheme="majorHAnsi" w:eastAsiaTheme="majorEastAsia" w:hAnsiTheme="majorHAnsi" w:cstheme="majorBidi"/>
      <w:b/>
      <w:bCs/>
      <w:i/>
      <w:iCs/>
      <w:color w:val="156082" w:themeColor="accent1"/>
    </w:rPr>
  </w:style>
  <w:style w:type="paragraph" w:styleId="Normaltindrag">
    <w:name w:val="Normal Indent"/>
    <w:basedOn w:val="Normal"/>
    <w:uiPriority w:val="99"/>
    <w:unhideWhenUsed/>
    <w:rsid w:val="00841CD9"/>
    <w:pPr>
      <w:ind w:left="720"/>
    </w:pPr>
  </w:style>
  <w:style w:type="paragraph" w:styleId="Underrubrik">
    <w:name w:val="Subtitle"/>
    <w:basedOn w:val="Normal"/>
    <w:next w:val="Normal"/>
    <w:link w:val="UnderrubrikChar"/>
    <w:uiPriority w:val="11"/>
    <w:qFormat/>
    <w:rsid w:val="00841CD9"/>
    <w:pPr>
      <w:numPr>
        <w:ilvl w:val="1"/>
      </w:numPr>
      <w:ind w:left="86"/>
    </w:pPr>
    <w:rPr>
      <w:rFonts w:asciiTheme="majorHAnsi" w:eastAsiaTheme="majorEastAsia" w:hAnsiTheme="majorHAnsi" w:cstheme="majorBidi"/>
      <w:i/>
      <w:iCs/>
      <w:color w:val="156082" w:themeColor="accent1"/>
      <w:spacing w:val="15"/>
      <w:sz w:val="24"/>
      <w:szCs w:val="24"/>
    </w:rPr>
  </w:style>
  <w:style w:type="character" w:customStyle="1" w:styleId="UnderrubrikChar">
    <w:name w:val="Underrubrik Char"/>
    <w:basedOn w:val="Standardstycketeckensnitt"/>
    <w:link w:val="Underrubrik"/>
    <w:uiPriority w:val="11"/>
    <w:rsid w:val="00841CD9"/>
    <w:rPr>
      <w:rFonts w:asciiTheme="majorHAnsi" w:eastAsiaTheme="majorEastAsia" w:hAnsiTheme="majorHAnsi" w:cstheme="majorBidi"/>
      <w:i/>
      <w:iCs/>
      <w:color w:val="156082" w:themeColor="accent1"/>
      <w:spacing w:val="15"/>
      <w:sz w:val="24"/>
      <w:szCs w:val="24"/>
    </w:rPr>
  </w:style>
  <w:style w:type="paragraph" w:styleId="Rubrik">
    <w:name w:val="Title"/>
    <w:basedOn w:val="Normal"/>
    <w:next w:val="Normal"/>
    <w:link w:val="RubrikChar"/>
    <w:uiPriority w:val="10"/>
    <w:qFormat/>
    <w:rsid w:val="00841CD9"/>
    <w:pPr>
      <w:pBdr>
        <w:bottom w:val="single" w:sz="8" w:space="4" w:color="156082" w:themeColor="accent1"/>
      </w:pBdr>
      <w:spacing w:after="300"/>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RubrikChar">
    <w:name w:val="Rubrik Char"/>
    <w:basedOn w:val="Standardstycketeckensnitt"/>
    <w:link w:val="Rubrik"/>
    <w:uiPriority w:val="10"/>
    <w:rsid w:val="00841CD9"/>
    <w:rPr>
      <w:rFonts w:asciiTheme="majorHAnsi" w:eastAsiaTheme="majorEastAsia" w:hAnsiTheme="majorHAnsi" w:cstheme="majorBidi"/>
      <w:color w:val="0A1D30" w:themeColor="text2" w:themeShade="BF"/>
      <w:spacing w:val="5"/>
      <w:kern w:val="28"/>
      <w:sz w:val="52"/>
      <w:szCs w:val="52"/>
    </w:rPr>
  </w:style>
  <w:style w:type="character" w:styleId="Betoning">
    <w:name w:val="Emphasis"/>
    <w:basedOn w:val="Standardstycketeckensnitt"/>
    <w:uiPriority w:val="20"/>
    <w:qFormat/>
    <w:rsid w:val="00D1197D"/>
    <w:rPr>
      <w:i/>
      <w:iCs/>
    </w:rPr>
  </w:style>
  <w:style w:type="character" w:styleId="Hyperlnk">
    <w:name w:val="Hyperlink"/>
    <w:uiPriority w:val="99"/>
    <w:unhideWhenUsed/>
    <w:rPr>
      <w:color w:val="467886" w:themeColor="hyperlink"/>
      <w:u w:val="single"/>
    </w:rPr>
  </w:style>
  <w:style w:type="table" w:styleId="Tabellrutnt">
    <w:name w:val="Table Grid"/>
    <w:basedOn w:val="Normaltabel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eskrivning">
    <w:name w:val="caption"/>
    <w:basedOn w:val="Normal"/>
    <w:next w:val="Normal"/>
    <w:uiPriority w:val="35"/>
    <w:semiHidden/>
    <w:unhideWhenUsed/>
    <w:qFormat/>
    <w:rsid w:val="007109C0"/>
    <w:pPr>
      <w:spacing w:line="240" w:lineRule="auto"/>
    </w:pPr>
    <w:rPr>
      <w:b/>
      <w:bCs/>
      <w:color w:val="156082" w:themeColor="accent1"/>
      <w:sz w:val="18"/>
      <w:szCs w:val="18"/>
    </w:rPr>
  </w:style>
  <w:style w:type="paragraph" w:styleId="Innehll1">
    <w:name w:val="toc 1"/>
    <w:basedOn w:val="Normal"/>
    <w:next w:val="Normal"/>
    <w:autoRedefine/>
    <w:uiPriority w:val="39"/>
    <w:unhideWhenUsed/>
    <w:pPr>
      <w:spacing w:after="100"/>
    </w:pPr>
  </w:style>
  <w:style w:type="paragraph" w:styleId="Innehll2">
    <w:name w:val="toc 2"/>
    <w:basedOn w:val="Normal"/>
    <w:next w:val="Normal"/>
    <w:autoRedefine/>
    <w:uiPriority w:val="39"/>
    <w:unhideWhenUsed/>
    <w:pPr>
      <w:spacing w:after="100"/>
      <w:ind w:left="220"/>
    </w:pPr>
  </w:style>
  <w:style w:type="paragraph" w:styleId="Innehll3">
    <w:name w:val="toc 3"/>
    <w:basedOn w:val="Normal"/>
    <w:next w:val="Normal"/>
    <w:autoRedefine/>
    <w:uiPriority w:val="39"/>
    <w:unhideWhenUsed/>
    <w:pPr>
      <w:spacing w:after="100"/>
      <w:ind w:left="440"/>
    </w:pPr>
  </w:style>
  <w:style w:type="paragraph" w:styleId="Innehll4">
    <w:name w:val="toc 4"/>
    <w:basedOn w:val="Normal"/>
    <w:next w:val="Normal"/>
    <w:autoRedefine/>
    <w:uiPriority w:val="39"/>
    <w:unhideWhenUsed/>
    <w:pPr>
      <w:spacing w:after="100"/>
      <w:ind w:left="660"/>
    </w:pPr>
  </w:style>
  <w:style w:type="paragraph" w:styleId="Innehll5">
    <w:name w:val="toc 5"/>
    <w:basedOn w:val="Normal"/>
    <w:next w:val="Normal"/>
    <w:autoRedefine/>
    <w:uiPriority w:val="39"/>
    <w:unhideWhenUsed/>
    <w:pPr>
      <w:spacing w:after="100"/>
      <w:ind w:left="880"/>
    </w:pPr>
  </w:style>
  <w:style w:type="paragraph" w:styleId="Innehll6">
    <w:name w:val="toc 6"/>
    <w:basedOn w:val="Normal"/>
    <w:next w:val="Normal"/>
    <w:autoRedefine/>
    <w:uiPriority w:val="39"/>
    <w:unhideWhenUsed/>
    <w:pPr>
      <w:spacing w:after="100"/>
      <w:ind w:left="1100"/>
    </w:pPr>
  </w:style>
  <w:style w:type="paragraph" w:styleId="Innehll7">
    <w:name w:val="toc 7"/>
    <w:basedOn w:val="Normal"/>
    <w:next w:val="Normal"/>
    <w:autoRedefine/>
    <w:uiPriority w:val="39"/>
    <w:unhideWhenUsed/>
    <w:pPr>
      <w:spacing w:after="100"/>
      <w:ind w:left="1320"/>
    </w:pPr>
  </w:style>
  <w:style w:type="paragraph" w:styleId="Innehll8">
    <w:name w:val="toc 8"/>
    <w:basedOn w:val="Normal"/>
    <w:next w:val="Normal"/>
    <w:autoRedefine/>
    <w:uiPriority w:val="39"/>
    <w:unhideWhenUsed/>
    <w:pPr>
      <w:spacing w:after="100"/>
      <w:ind w:left="1540"/>
    </w:pPr>
  </w:style>
  <w:style w:type="paragraph" w:styleId="Innehll9">
    <w:name w:val="toc 9"/>
    <w:basedOn w:val="Normal"/>
    <w:next w:val="Normal"/>
    <w:autoRedefine/>
    <w:uiPriority w:val="39"/>
    <w:unhideWhenUsed/>
    <w:pPr>
      <w:spacing w:after="100"/>
      <w:ind w:left="1760"/>
    </w:pPr>
  </w:style>
  <w:style w:type="paragraph" w:styleId="Innehllsfrteckningsrubrik">
    <w:name w:val="TOC Heading"/>
    <w:uiPriority w:val="39"/>
    <w:semiHidden/>
    <w:unhideWhenUsed/>
    <w:qFormat/>
    <w:pPr>
      <w:keepNext/>
      <w:keepLines/>
      <w:spacing w:before="480" w:after="0"/>
    </w:pPr>
    <w:rPr>
      <w:rFonts w:asciiTheme="majorHAnsi" w:eastAsiaTheme="majorEastAsia" w:hAnsiTheme="majorHAnsi" w:cstheme="majorBidi"/>
      <w:b/>
      <w:bCs/>
      <w:color w:val="0F476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56831D9714CD419EFCD33A73910BCD" ma:contentTypeVersion="0" ma:contentTypeDescription="Create a new document." ma:contentTypeScope="" ma:versionID="d5b7f8dd83d490734997f5e60be0f950">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53DA89-8BF9-403E-AC9B-BCAC3D399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B7F0AAE-1557-4351-B0C4-EE7B6AC99700}">
  <ds:schemaRefs>
    <ds:schemaRef ds:uri="http://schemas.microsoft.com/sharepoint/v3/contenttype/forms"/>
  </ds:schemaRefs>
</ds:datastoreItem>
</file>

<file path=customXml/itemProps3.xml><?xml version="1.0" encoding="utf-8"?>
<ds:datastoreItem xmlns:ds="http://schemas.openxmlformats.org/officeDocument/2006/customXml" ds:itemID="{2D953AE3-1279-41C7-B552-E5C904A13374}">
  <ds:schemaRefs>
    <ds:schemaRef ds:uri="http://schemas.microsoft.com/office/2006/metadata/propertie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1844</Characters>
  <Application>Microsoft Office Word</Application>
  <DocSecurity>0</DocSecurity>
  <Lines>15</Lines>
  <Paragraphs>4</Paragraphs>
  <ScaleCrop>false</ScaleCrop>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Pärnilla Thompson</cp:lastModifiedBy>
  <cp:revision>2</cp:revision>
  <dcterms:created xsi:type="dcterms:W3CDTF">2025-02-14T13:58:00Z</dcterms:created>
  <dcterms:modified xsi:type="dcterms:W3CDTF">2025-02-14T13:58:00Z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0x0101009D56831D9714CD419EFCD33A73910BCD</vt:lpwstr>
  </property>
</Properties>
</file>