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lutnotsreferen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628A11C8" w:rsidR="00252D45" w:rsidRDefault="00252D45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A81D0C">
        <w:rPr>
          <w:rFonts w:ascii="Verdana" w:hAnsi="Verdana" w:cs="Calibri"/>
          <w:i/>
          <w:lang w:val="en-GB"/>
        </w:rPr>
        <w:t>…………………</w:t>
      </w:r>
      <w:r w:rsidR="00743F98"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A81D0C">
        <w:rPr>
          <w:rFonts w:ascii="Verdana" w:hAnsi="Verdana" w:cs="Calibri"/>
          <w:i/>
          <w:lang w:val="en-GB"/>
        </w:rPr>
        <w:t>……………………….</w:t>
      </w:r>
    </w:p>
    <w:p w14:paraId="2D8D8A40" w14:textId="77777777" w:rsidR="00490F95" w:rsidRDefault="00490F95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C3FE651" w:rsidR="00743F98" w:rsidRDefault="00743F98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="00A81D0C">
        <w:rPr>
          <w:rFonts w:ascii="Verdana" w:hAnsi="Verdana" w:cs="Calibri"/>
          <w:i/>
          <w:lang w:val="en-GB"/>
        </w:rPr>
        <w:t>………………….</w:t>
      </w:r>
    </w:p>
    <w:p w14:paraId="185A8BBD" w14:textId="77777777" w:rsidR="00743F98" w:rsidRDefault="00743F98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0"/>
        <w:gridCol w:w="2031"/>
        <w:gridCol w:w="2206"/>
        <w:gridCol w:w="2181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1F995F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A81D0C">
              <w:rPr>
                <w:rFonts w:ascii="Verdana" w:hAnsi="Verdana" w:cs="Arial"/>
                <w:sz w:val="20"/>
                <w:lang w:val="en-GB"/>
              </w:rPr>
              <w:t xml:space="preserve">   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2189"/>
        <w:gridCol w:w="2228"/>
        <w:gridCol w:w="217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D08F36F" w:rsidR="00116FBB" w:rsidRPr="00E9315B" w:rsidRDefault="00A81D0C" w:rsidP="00A81D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E9315B">
              <w:rPr>
                <w:rFonts w:ascii="Verdana" w:hAnsi="Verdana" w:cs="Arial"/>
                <w:bCs/>
                <w:sz w:val="20"/>
                <w:lang w:val="en-GB"/>
              </w:rPr>
              <w:t>Mid Sweden University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50C87E67" w:rsidR="007967A9" w:rsidRPr="00E9315B" w:rsidRDefault="00E9315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E9315B">
              <w:rPr>
                <w:rFonts w:ascii="Verdana" w:hAnsi="Verdana" w:cs="Arial"/>
                <w:bCs/>
                <w:sz w:val="20"/>
                <w:lang w:val="en-GB"/>
              </w:rPr>
              <w:t>SMIDSWED01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Pr="00E9315B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315B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E9315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E9315B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315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E9315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9315B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38142453" w:rsidR="007967A9" w:rsidRPr="00E9315B" w:rsidRDefault="00E9315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E9315B">
              <w:rPr>
                <w:rFonts w:ascii="Verdana" w:hAnsi="Verdana" w:cs="Arial"/>
                <w:sz w:val="20"/>
                <w:lang w:val="en-GB"/>
              </w:rPr>
              <w:t>Holmg</w:t>
            </w:r>
            <w:proofErr w:type="spellEnd"/>
            <w:r w:rsidRPr="00E9315B">
              <w:rPr>
                <w:rFonts w:ascii="Verdana" w:hAnsi="Verdana" w:cs="Arial"/>
                <w:sz w:val="20"/>
                <w:lang w:val="en-GB"/>
              </w:rPr>
              <w:t>. 10 Sundsvall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E9315B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315B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E9315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E9315B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2C747E34" w:rsidR="007967A9" w:rsidRPr="00E9315B" w:rsidRDefault="00E9315B" w:rsidP="00E9315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E9315B">
              <w:rPr>
                <w:rFonts w:ascii="Verdana" w:hAnsi="Verdana" w:cs="Arial"/>
                <w:bCs/>
                <w:sz w:val="20"/>
                <w:lang w:val="en-GB"/>
              </w:rPr>
              <w:t>Sweden/SE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0BCCAF49" w:rsidR="00F8532D" w:rsidRPr="005E466D" w:rsidRDefault="00E9315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</w:t>
      </w:r>
      <w:bookmarkStart w:id="0" w:name="_Hlk194585302"/>
      <w:r>
        <w:rPr>
          <w:rFonts w:ascii="Verdana" w:hAnsi="Verdana" w:cs="Arial"/>
          <w:sz w:val="20"/>
          <w:lang w:val="en-GB"/>
        </w:rPr>
        <w:t xml:space="preserve">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bookmarkEnd w:id="0"/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bookmarkStart w:id="1" w:name="_Hlk194585380"/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lutnotsreferens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bookmarkEnd w:id="1"/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bookmarkStart w:id="2" w:name="_Hlk194585422"/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lutnotsreferen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bookmarkEnd w:id="2"/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lu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C607" w14:textId="77777777" w:rsidR="003E457D" w:rsidRDefault="003E457D">
      <w:r>
        <w:separator/>
      </w:r>
    </w:p>
  </w:endnote>
  <w:endnote w:type="continuationSeparator" w:id="0">
    <w:p w14:paraId="04BAD80C" w14:textId="77777777" w:rsidR="003E457D" w:rsidRDefault="003E457D">
      <w:r>
        <w:continuationSeparator/>
      </w:r>
    </w:p>
  </w:endnote>
  <w:endnote w:id="1">
    <w:p w14:paraId="6D0AB73B" w14:textId="77777777" w:rsidR="00B96BA4" w:rsidRDefault="00AA696D" w:rsidP="00AA696D">
      <w:pPr>
        <w:pStyle w:val="Slutnots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lutnots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idfo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76C5" w14:textId="77777777" w:rsidR="003E457D" w:rsidRDefault="003E457D">
      <w:r>
        <w:separator/>
      </w:r>
    </w:p>
  </w:footnote>
  <w:footnote w:type="continuationSeparator" w:id="0">
    <w:p w14:paraId="225368F8" w14:textId="77777777" w:rsidR="003E457D" w:rsidRDefault="003E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98BB75D" w:rsidR="00E01AAA" w:rsidRPr="00AD66BB" w:rsidRDefault="00A81D0C" w:rsidP="00A81D0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4B0C8B24" wp14:editId="228C63D6">
                <wp:extent cx="1835150" cy="372110"/>
                <wp:effectExtent l="0" t="0" r="0" b="8890"/>
                <wp:docPr id="119639921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163950D4" wp14:editId="452C8F8C">
                <wp:extent cx="1615440" cy="768350"/>
                <wp:effectExtent l="0" t="0" r="3810" b="0"/>
                <wp:docPr id="25897023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idhuvud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93A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57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B3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D0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2B39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83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315B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pPr>
      <w:ind w:left="4252"/>
    </w:pPr>
  </w:style>
  <w:style w:type="paragraph" w:styleId="Kommentarer">
    <w:name w:val="annotation text"/>
    <w:basedOn w:val="Normal"/>
    <w:link w:val="Kommentarer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stext">
    <w:name w:val="endnote text"/>
    <w:basedOn w:val="Normal"/>
    <w:semiHidden/>
    <w:rPr>
      <w:sz w:val="20"/>
    </w:rPr>
  </w:style>
  <w:style w:type="paragraph" w:styleId="Adress-brev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stext">
    <w:name w:val="footnote text"/>
    <w:basedOn w:val="Normal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Punktlista">
    <w:name w:val="List Bullet"/>
    <w:basedOn w:val="Normal"/>
    <w:pPr>
      <w:numPr>
        <w:numId w:val="4"/>
      </w:numPr>
    </w:pPr>
  </w:style>
  <w:style w:type="paragraph" w:styleId="Punktlist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pPr>
      <w:numPr>
        <w:numId w:val="1"/>
      </w:numPr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4"/>
      </w:numPr>
    </w:pPr>
  </w:style>
  <w:style w:type="paragraph" w:styleId="Numrerad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pPr>
      <w:ind w:left="720"/>
    </w:pPr>
    <w:rPr>
      <w:lang w:eastAsia="x-none"/>
    </w:rPr>
  </w:style>
  <w:style w:type="paragraph" w:styleId="Anteckningsrubrik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Inledning">
    <w:name w:val="Salutation"/>
    <w:basedOn w:val="Normal"/>
    <w:next w:val="Normal"/>
  </w:style>
  <w:style w:type="paragraph" w:styleId="Signa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pPr>
      <w:ind w:left="240" w:hanging="24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Rubrik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/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notsreferen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483</Words>
  <Characters>2682</Characters>
  <Application>Microsoft Office Word</Application>
  <DocSecurity>0</DocSecurity>
  <PresentationFormat>Microsoft Word 11.0</PresentationFormat>
  <Lines>65</Lines>
  <Paragraphs>32</Paragraphs>
  <ScaleCrop>false</ScaleCrop>
  <HeadingPairs>
    <vt:vector size="10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Maria Fredlund</cp:lastModifiedBy>
  <cp:revision>2</cp:revision>
  <cp:lastPrinted>2013-11-06T08:46:00Z</cp:lastPrinted>
  <dcterms:created xsi:type="dcterms:W3CDTF">2025-04-03T13:23:00Z</dcterms:created>
  <dcterms:modified xsi:type="dcterms:W3CDTF">2025-04-03T13:23:00Z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