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6B" w:rsidRPr="00653B57" w:rsidRDefault="00653B57" w:rsidP="00653B57">
      <w:pPr>
        <w:spacing w:after="0"/>
        <w:jc w:val="both"/>
        <w:rPr>
          <w:rFonts w:ascii="Times New Roman" w:hAnsi="Times New Roman" w:cs="Times New Roman"/>
          <w:b/>
          <w:sz w:val="24"/>
          <w:szCs w:val="24"/>
          <w:lang w:val="en-GB"/>
        </w:rPr>
      </w:pPr>
      <w:bookmarkStart w:id="0" w:name="_GoBack"/>
      <w:bookmarkEnd w:id="0"/>
      <w:r w:rsidRPr="00653B57">
        <w:rPr>
          <w:rFonts w:ascii="Times New Roman" w:hAnsi="Times New Roman" w:cs="Times New Roman"/>
          <w:b/>
          <w:sz w:val="24"/>
          <w:szCs w:val="24"/>
          <w:lang w:val="en-GB"/>
        </w:rPr>
        <w:t>Hafizur Rahman</w:t>
      </w:r>
    </w:p>
    <w:p w:rsidR="00653B57" w:rsidRDefault="00653B57" w:rsidP="00653B57">
      <w:pPr>
        <w:spacing w:after="0"/>
        <w:jc w:val="both"/>
        <w:rPr>
          <w:rFonts w:ascii="Times New Roman" w:hAnsi="Times New Roman" w:cs="Times New Roman"/>
          <w:sz w:val="24"/>
          <w:szCs w:val="24"/>
          <w:lang w:val="en-GB"/>
        </w:rPr>
      </w:pPr>
      <w:r w:rsidRPr="00653B57">
        <w:rPr>
          <w:rFonts w:ascii="Times New Roman" w:hAnsi="Times New Roman" w:cs="Times New Roman"/>
          <w:sz w:val="24"/>
          <w:szCs w:val="24"/>
          <w:lang w:val="en-GB"/>
        </w:rPr>
        <w:t>Licentiate seminar:</w:t>
      </w:r>
      <w:r>
        <w:rPr>
          <w:rFonts w:ascii="Times New Roman" w:hAnsi="Times New Roman" w:cs="Times New Roman"/>
          <w:sz w:val="24"/>
          <w:szCs w:val="24"/>
          <w:lang w:val="en-GB"/>
        </w:rPr>
        <w:t xml:space="preserve"> 22</w:t>
      </w:r>
      <w:r w:rsidRPr="00653B57">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w:t>
      </w:r>
      <w:r w:rsidRPr="00653B57">
        <w:rPr>
          <w:rFonts w:ascii="Times New Roman" w:hAnsi="Times New Roman" w:cs="Times New Roman"/>
          <w:sz w:val="24"/>
          <w:szCs w:val="24"/>
          <w:lang w:val="en-GB"/>
        </w:rPr>
        <w:t>March at M 102 (10:00-11:00)</w:t>
      </w:r>
    </w:p>
    <w:p w:rsidR="00653B57" w:rsidRDefault="00653B57" w:rsidP="00653B57">
      <w:pPr>
        <w:spacing w:after="0"/>
        <w:jc w:val="both"/>
        <w:rPr>
          <w:rFonts w:ascii="Times New Roman" w:hAnsi="Times New Roman" w:cs="Times New Roman"/>
          <w:sz w:val="24"/>
          <w:szCs w:val="24"/>
          <w:lang w:val="en-GB"/>
        </w:rPr>
      </w:pPr>
    </w:p>
    <w:p w:rsidR="00653B57" w:rsidRDefault="00653B57" w:rsidP="00653B57">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TITLE</w:t>
      </w:r>
    </w:p>
    <w:p w:rsidR="00653B57" w:rsidRDefault="00653B57" w:rsidP="00653B57">
      <w:pPr>
        <w:spacing w:after="0"/>
        <w:jc w:val="both"/>
        <w:rPr>
          <w:rFonts w:ascii="Times New Roman" w:hAnsi="Times New Roman" w:cs="Times New Roman"/>
          <w:bCs/>
          <w:sz w:val="24"/>
          <w:szCs w:val="24"/>
          <w:lang w:val="en-GB"/>
        </w:rPr>
      </w:pPr>
      <w:r w:rsidRPr="00653B57">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653B57">
        <w:rPr>
          <w:rFonts w:ascii="Times New Roman" w:hAnsi="Times New Roman" w:cs="Times New Roman"/>
          <w:bCs/>
          <w:sz w:val="24"/>
          <w:szCs w:val="24"/>
          <w:lang w:val="en-GB"/>
        </w:rPr>
        <w:t xml:space="preserve">Modifying </w:t>
      </w:r>
      <w:proofErr w:type="spellStart"/>
      <w:r w:rsidRPr="00653B57">
        <w:rPr>
          <w:rFonts w:ascii="Times New Roman" w:hAnsi="Times New Roman" w:cs="Times New Roman"/>
          <w:bCs/>
          <w:sz w:val="24"/>
          <w:szCs w:val="24"/>
          <w:lang w:val="en-GB"/>
        </w:rPr>
        <w:t>kraft</w:t>
      </w:r>
      <w:proofErr w:type="spellEnd"/>
      <w:r w:rsidRPr="00653B57">
        <w:rPr>
          <w:rFonts w:ascii="Times New Roman" w:hAnsi="Times New Roman" w:cs="Times New Roman"/>
          <w:bCs/>
          <w:sz w:val="24"/>
          <w:szCs w:val="24"/>
          <w:lang w:val="en-GB"/>
        </w:rPr>
        <w:t xml:space="preserve"> pulping to produce a softwood pulp requiring less energy in tissue paper </w:t>
      </w:r>
    </w:p>
    <w:p w:rsidR="00653B57" w:rsidRDefault="00653B57" w:rsidP="00653B57">
      <w:pPr>
        <w:spacing w:after="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proofErr w:type="gramStart"/>
      <w:r w:rsidRPr="00653B57">
        <w:rPr>
          <w:rFonts w:ascii="Times New Roman" w:hAnsi="Times New Roman" w:cs="Times New Roman"/>
          <w:bCs/>
          <w:sz w:val="24"/>
          <w:szCs w:val="24"/>
          <w:lang w:val="en-GB"/>
        </w:rPr>
        <w:t>production</w:t>
      </w:r>
      <w:proofErr w:type="gramEnd"/>
      <w:r>
        <w:rPr>
          <w:rFonts w:ascii="Times New Roman" w:hAnsi="Times New Roman" w:cs="Times New Roman"/>
          <w:bCs/>
          <w:sz w:val="24"/>
          <w:szCs w:val="24"/>
          <w:lang w:val="en-GB"/>
        </w:rPr>
        <w:t>.”</w:t>
      </w:r>
    </w:p>
    <w:p w:rsidR="00653B57" w:rsidRDefault="00653B57" w:rsidP="00653B57">
      <w:pPr>
        <w:spacing w:after="0"/>
        <w:jc w:val="both"/>
        <w:rPr>
          <w:rFonts w:ascii="Times New Roman" w:hAnsi="Times New Roman" w:cs="Times New Roman"/>
          <w:bCs/>
          <w:sz w:val="24"/>
          <w:szCs w:val="24"/>
          <w:lang w:val="en-GB"/>
        </w:rPr>
      </w:pPr>
    </w:p>
    <w:p w:rsidR="00653B57" w:rsidRDefault="00653B57" w:rsidP="00653B57">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ABSTRACT</w:t>
      </w:r>
    </w:p>
    <w:p w:rsidR="00653B57" w:rsidRPr="00653B57" w:rsidRDefault="00653B57" w:rsidP="00653B57">
      <w:pPr>
        <w:jc w:val="both"/>
        <w:rPr>
          <w:rFonts w:ascii="Times New Roman" w:hAnsi="Times New Roman" w:cs="Times New Roman"/>
          <w:sz w:val="24"/>
          <w:szCs w:val="24"/>
          <w:lang w:val="en-GB"/>
        </w:rPr>
      </w:pPr>
      <w:r w:rsidRPr="00653B57">
        <w:rPr>
          <w:rFonts w:ascii="Times New Roman" w:hAnsi="Times New Roman" w:cs="Times New Roman"/>
          <w:sz w:val="24"/>
          <w:szCs w:val="24"/>
          <w:lang w:val="en-GB"/>
        </w:rPr>
        <w:t xml:space="preserve">Modification of softwood </w:t>
      </w:r>
      <w:proofErr w:type="spellStart"/>
      <w:r w:rsidRPr="00653B57">
        <w:rPr>
          <w:rFonts w:ascii="Times New Roman" w:hAnsi="Times New Roman" w:cs="Times New Roman"/>
          <w:sz w:val="24"/>
          <w:szCs w:val="24"/>
          <w:lang w:val="en-GB"/>
        </w:rPr>
        <w:t>kraft</w:t>
      </w:r>
      <w:proofErr w:type="spellEnd"/>
      <w:r w:rsidRPr="00653B57">
        <w:rPr>
          <w:rFonts w:ascii="Times New Roman" w:hAnsi="Times New Roman" w:cs="Times New Roman"/>
          <w:sz w:val="24"/>
          <w:szCs w:val="24"/>
          <w:lang w:val="en-GB"/>
        </w:rPr>
        <w:t xml:space="preserve"> pulp by the addition of either polysulfide (PS) or sodium borohydride (NaBH</w:t>
      </w:r>
      <w:r w:rsidRPr="00653B57">
        <w:rPr>
          <w:rFonts w:ascii="Times New Roman" w:hAnsi="Times New Roman" w:cs="Times New Roman"/>
          <w:sz w:val="24"/>
          <w:szCs w:val="24"/>
          <w:vertAlign w:val="subscript"/>
          <w:lang w:val="en-GB"/>
        </w:rPr>
        <w:t>4</w:t>
      </w:r>
      <w:r w:rsidRPr="00653B57">
        <w:rPr>
          <w:rFonts w:ascii="Times New Roman" w:hAnsi="Times New Roman" w:cs="Times New Roman"/>
          <w:sz w:val="24"/>
          <w:szCs w:val="24"/>
          <w:lang w:val="en-GB"/>
        </w:rPr>
        <w:t xml:space="preserve">) has been shown to increase the pulp yield due to a higher retention of </w:t>
      </w:r>
      <w:proofErr w:type="spellStart"/>
      <w:r w:rsidRPr="00653B57">
        <w:rPr>
          <w:rFonts w:ascii="Times New Roman" w:hAnsi="Times New Roman" w:cs="Times New Roman"/>
          <w:sz w:val="24"/>
          <w:szCs w:val="24"/>
          <w:lang w:val="en-GB"/>
        </w:rPr>
        <w:t>glucomannan</w:t>
      </w:r>
      <w:proofErr w:type="spellEnd"/>
      <w:r w:rsidRPr="00653B57">
        <w:rPr>
          <w:rFonts w:ascii="Times New Roman" w:hAnsi="Times New Roman" w:cs="Times New Roman"/>
          <w:sz w:val="24"/>
          <w:szCs w:val="24"/>
          <w:lang w:val="en-GB"/>
        </w:rPr>
        <w:t xml:space="preserve">.  The pulps with higher yield gave a paper with higher tensile index than reference pulp, especially at lower degrees of refining. The higher yield pulps also showed a greater porosity of the fibre wall, indicating an increase in the swelling potential of the fibres. This can lead to increased fibre flexibility and increased joint strength between the fibres and to the higher </w:t>
      </w:r>
      <w:proofErr w:type="spellStart"/>
      <w:r w:rsidRPr="00653B57">
        <w:rPr>
          <w:rFonts w:ascii="Times New Roman" w:hAnsi="Times New Roman" w:cs="Times New Roman"/>
          <w:sz w:val="24"/>
          <w:szCs w:val="24"/>
          <w:lang w:val="en-GB"/>
        </w:rPr>
        <w:t>handsheet</w:t>
      </w:r>
      <w:proofErr w:type="spellEnd"/>
      <w:r w:rsidRPr="00653B57">
        <w:rPr>
          <w:rFonts w:ascii="Times New Roman" w:hAnsi="Times New Roman" w:cs="Times New Roman"/>
          <w:sz w:val="24"/>
          <w:szCs w:val="24"/>
          <w:lang w:val="en-GB"/>
        </w:rPr>
        <w:t xml:space="preserve"> tensile index. However, the swelling increase associated with the higher hemicellulose content could also make dewatering more challenging because of the higher water retention of the pulp. The results of this study show however that the positive influence of the increase in yield (fewer fibres and a more open sheet structure) dominates over the negative influence of the higher hemicellulose content on the dewatering properties, especially at lower refining energy levels. Studies simulating full-scale tissue machine dewatering conditions showed that pulps with a higher yield and a higher hemicellulose content had a higher tensile index at the same dryness. Moreover, the same dryness level was achieved in a shorter dwell-time. A given tensile index was also achieved with less refining energy. </w:t>
      </w:r>
    </w:p>
    <w:p w:rsidR="00653B57" w:rsidRDefault="00653B57" w:rsidP="00653B57">
      <w:pPr>
        <w:jc w:val="both"/>
        <w:rPr>
          <w:rFonts w:ascii="Times New Roman" w:hAnsi="Times New Roman" w:cs="Times New Roman"/>
          <w:sz w:val="24"/>
          <w:szCs w:val="24"/>
          <w:lang w:val="en-GB"/>
        </w:rPr>
      </w:pPr>
      <w:r w:rsidRPr="00653B57">
        <w:rPr>
          <w:rFonts w:ascii="Times New Roman" w:hAnsi="Times New Roman" w:cs="Times New Roman"/>
          <w:sz w:val="24"/>
          <w:szCs w:val="24"/>
          <w:lang w:val="en-GB"/>
        </w:rPr>
        <w:t xml:space="preserve">Increasing the yield and hemicellulose content by the addition of either an oxidizing or a reducing agent in the softwood </w:t>
      </w:r>
      <w:proofErr w:type="spellStart"/>
      <w:r w:rsidRPr="00653B57">
        <w:rPr>
          <w:rFonts w:ascii="Times New Roman" w:hAnsi="Times New Roman" w:cs="Times New Roman"/>
          <w:sz w:val="24"/>
          <w:szCs w:val="24"/>
          <w:lang w:val="en-GB"/>
        </w:rPr>
        <w:t>kraft</w:t>
      </w:r>
      <w:proofErr w:type="spellEnd"/>
      <w:r w:rsidRPr="00653B57">
        <w:rPr>
          <w:rFonts w:ascii="Times New Roman" w:hAnsi="Times New Roman" w:cs="Times New Roman"/>
          <w:sz w:val="24"/>
          <w:szCs w:val="24"/>
          <w:lang w:val="en-GB"/>
        </w:rPr>
        <w:t xml:space="preserve"> pulping process thus has a potential for giving high quality fibres for tissue paper production with less refining energy and lower drying energy costs.</w:t>
      </w:r>
    </w:p>
    <w:p w:rsidR="00653B57" w:rsidRDefault="00653B57" w:rsidP="00653B57">
      <w:pPr>
        <w:jc w:val="both"/>
        <w:rPr>
          <w:rFonts w:ascii="Times New Roman" w:hAnsi="Times New Roman" w:cs="Times New Roman"/>
          <w:sz w:val="24"/>
          <w:szCs w:val="24"/>
          <w:lang w:val="en-GB"/>
        </w:rPr>
      </w:pPr>
    </w:p>
    <w:p w:rsidR="00CC7D78" w:rsidRDefault="00CC7D78" w:rsidP="00653B57">
      <w:pPr>
        <w:pStyle w:val="Rubrik1"/>
        <w:numPr>
          <w:ilvl w:val="0"/>
          <w:numId w:val="0"/>
        </w:numPr>
        <w:rPr>
          <w:rFonts w:ascii="Times New Roman" w:hAnsi="Times New Roman" w:cs="Times New Roman"/>
          <w:sz w:val="24"/>
          <w:szCs w:val="24"/>
        </w:rPr>
      </w:pPr>
      <w:bookmarkStart w:id="1" w:name="_Toc505595970"/>
      <w:bookmarkStart w:id="2" w:name="_Toc467391257"/>
      <w:bookmarkStart w:id="3" w:name="_Toc467511319"/>
    </w:p>
    <w:p w:rsidR="00CC7D78" w:rsidRDefault="00CC7D78" w:rsidP="00653B57">
      <w:pPr>
        <w:pStyle w:val="Rubrik1"/>
        <w:numPr>
          <w:ilvl w:val="0"/>
          <w:numId w:val="0"/>
        </w:numPr>
        <w:rPr>
          <w:rFonts w:ascii="Times New Roman" w:hAnsi="Times New Roman" w:cs="Times New Roman"/>
          <w:sz w:val="24"/>
          <w:szCs w:val="24"/>
        </w:rPr>
      </w:pPr>
    </w:p>
    <w:p w:rsidR="00CC7D78" w:rsidRDefault="00CC7D78" w:rsidP="00653B57">
      <w:pPr>
        <w:pStyle w:val="Rubrik1"/>
        <w:numPr>
          <w:ilvl w:val="0"/>
          <w:numId w:val="0"/>
        </w:numPr>
        <w:rPr>
          <w:rFonts w:ascii="Times New Roman" w:hAnsi="Times New Roman" w:cs="Times New Roman"/>
          <w:sz w:val="24"/>
          <w:szCs w:val="24"/>
        </w:rPr>
      </w:pPr>
    </w:p>
    <w:p w:rsidR="00CC7D78" w:rsidRDefault="00CC7D78" w:rsidP="00653B57">
      <w:pPr>
        <w:pStyle w:val="Rubrik1"/>
        <w:numPr>
          <w:ilvl w:val="0"/>
          <w:numId w:val="0"/>
        </w:numPr>
        <w:rPr>
          <w:rFonts w:asciiTheme="minorHAnsi" w:eastAsiaTheme="minorHAnsi" w:hAnsiTheme="minorHAnsi" w:cstheme="minorBidi"/>
          <w:b w:val="0"/>
          <w:sz w:val="22"/>
          <w:szCs w:val="22"/>
        </w:rPr>
      </w:pPr>
    </w:p>
    <w:p w:rsidR="00CC7D78" w:rsidRPr="00CC7D78" w:rsidRDefault="00CC7D78" w:rsidP="00CC7D78">
      <w:pPr>
        <w:rPr>
          <w:lang w:val="sv-SE" w:eastAsia="zh-TW"/>
        </w:rPr>
      </w:pPr>
    </w:p>
    <w:p w:rsidR="00653B57" w:rsidRPr="00653B57" w:rsidRDefault="00653B57" w:rsidP="00653B57">
      <w:pPr>
        <w:pStyle w:val="Rubrik1"/>
        <w:numPr>
          <w:ilvl w:val="0"/>
          <w:numId w:val="0"/>
        </w:numPr>
        <w:rPr>
          <w:rFonts w:ascii="Times New Roman" w:hAnsi="Times New Roman" w:cs="Times New Roman"/>
          <w:sz w:val="24"/>
          <w:szCs w:val="24"/>
        </w:rPr>
      </w:pPr>
      <w:r w:rsidRPr="00653B57">
        <w:rPr>
          <w:rFonts w:ascii="Times New Roman" w:hAnsi="Times New Roman" w:cs="Times New Roman"/>
          <w:sz w:val="24"/>
          <w:szCs w:val="24"/>
        </w:rPr>
        <w:lastRenderedPageBreak/>
        <w:t>SAMMANFATTNING</w:t>
      </w:r>
      <w:bookmarkEnd w:id="1"/>
      <w:r w:rsidRPr="00653B57">
        <w:rPr>
          <w:rFonts w:ascii="Times New Roman" w:hAnsi="Times New Roman" w:cs="Times New Roman"/>
          <w:sz w:val="24"/>
          <w:szCs w:val="24"/>
        </w:rPr>
        <w:t xml:space="preserve">    </w:t>
      </w:r>
      <w:bookmarkEnd w:id="2"/>
      <w:bookmarkEnd w:id="3"/>
    </w:p>
    <w:p w:rsidR="00653B57" w:rsidRPr="00653B57" w:rsidRDefault="00653B57" w:rsidP="00653B57">
      <w:pPr>
        <w:jc w:val="both"/>
        <w:rPr>
          <w:rFonts w:ascii="Times New Roman" w:hAnsi="Times New Roman" w:cs="Times New Roman"/>
          <w:sz w:val="24"/>
          <w:szCs w:val="24"/>
          <w:lang w:val="sv-SE"/>
        </w:rPr>
      </w:pPr>
      <w:r w:rsidRPr="00653B57">
        <w:rPr>
          <w:rFonts w:ascii="Times New Roman" w:hAnsi="Times New Roman" w:cs="Times New Roman"/>
          <w:color w:val="222222"/>
          <w:sz w:val="24"/>
          <w:szCs w:val="24"/>
          <w:lang w:val="sv-SE"/>
        </w:rPr>
        <w:t xml:space="preserve">Modifiering av kraftmassa av barrved genom tillsats av antingen </w:t>
      </w:r>
      <w:proofErr w:type="spellStart"/>
      <w:r w:rsidRPr="00653B57">
        <w:rPr>
          <w:rFonts w:ascii="Times New Roman" w:hAnsi="Times New Roman" w:cs="Times New Roman"/>
          <w:color w:val="222222"/>
          <w:sz w:val="24"/>
          <w:szCs w:val="24"/>
          <w:lang w:val="sv-SE"/>
        </w:rPr>
        <w:t>polysulfid</w:t>
      </w:r>
      <w:proofErr w:type="spellEnd"/>
      <w:r w:rsidRPr="00653B57">
        <w:rPr>
          <w:rFonts w:ascii="Times New Roman" w:hAnsi="Times New Roman" w:cs="Times New Roman"/>
          <w:color w:val="222222"/>
          <w:sz w:val="24"/>
          <w:szCs w:val="24"/>
          <w:lang w:val="sv-SE"/>
        </w:rPr>
        <w:t xml:space="preserve"> (PS) eller </w:t>
      </w:r>
      <w:proofErr w:type="spellStart"/>
      <w:r w:rsidRPr="00653B57">
        <w:rPr>
          <w:rFonts w:ascii="Times New Roman" w:hAnsi="Times New Roman" w:cs="Times New Roman"/>
          <w:color w:val="222222"/>
          <w:sz w:val="24"/>
          <w:szCs w:val="24"/>
          <w:lang w:val="sv-SE"/>
        </w:rPr>
        <w:t>natriumborhydrid</w:t>
      </w:r>
      <w:proofErr w:type="spellEnd"/>
      <w:r w:rsidRPr="00653B57">
        <w:rPr>
          <w:rFonts w:ascii="Times New Roman" w:hAnsi="Times New Roman" w:cs="Times New Roman"/>
          <w:color w:val="222222"/>
          <w:sz w:val="24"/>
          <w:szCs w:val="24"/>
          <w:lang w:val="sv-SE"/>
        </w:rPr>
        <w:t xml:space="preserve"> (NaBH</w:t>
      </w:r>
      <w:r w:rsidRPr="00653B57">
        <w:rPr>
          <w:rFonts w:ascii="Times New Roman" w:hAnsi="Times New Roman" w:cs="Times New Roman"/>
          <w:color w:val="222222"/>
          <w:sz w:val="24"/>
          <w:szCs w:val="24"/>
          <w:vertAlign w:val="subscript"/>
          <w:lang w:val="sv-SE"/>
        </w:rPr>
        <w:t>4</w:t>
      </w:r>
      <w:r w:rsidRPr="00653B57">
        <w:rPr>
          <w:rFonts w:ascii="Times New Roman" w:hAnsi="Times New Roman" w:cs="Times New Roman"/>
          <w:color w:val="222222"/>
          <w:sz w:val="24"/>
          <w:szCs w:val="24"/>
          <w:lang w:val="sv-SE"/>
        </w:rPr>
        <w:t xml:space="preserve">) visade sig öka massutbytet på grund av högre retention av </w:t>
      </w:r>
      <w:proofErr w:type="spellStart"/>
      <w:r w:rsidRPr="00653B57">
        <w:rPr>
          <w:rFonts w:ascii="Times New Roman" w:hAnsi="Times New Roman" w:cs="Times New Roman"/>
          <w:color w:val="222222"/>
          <w:sz w:val="24"/>
          <w:szCs w:val="24"/>
          <w:lang w:val="sv-SE"/>
        </w:rPr>
        <w:t>glukomannan</w:t>
      </w:r>
      <w:proofErr w:type="spellEnd"/>
      <w:r w:rsidRPr="00653B57">
        <w:rPr>
          <w:rFonts w:ascii="Times New Roman" w:hAnsi="Times New Roman" w:cs="Times New Roman"/>
          <w:color w:val="222222"/>
          <w:sz w:val="24"/>
          <w:szCs w:val="24"/>
          <w:lang w:val="sv-SE"/>
        </w:rPr>
        <w:t xml:space="preserve">. Massorna med högre hemicellulosautbyte uppnådde högre dragindex, speciellt vid lägre raffinering. Massorna med högre utbyte uppvisade också en ökad fiberväggsporositet vilket indikerar en ökad grad av svällning av fibrerna. Således kan det antas att fibrernas ökade flexibilitet påverkar fibrernas </w:t>
      </w:r>
      <w:proofErr w:type="spellStart"/>
      <w:r w:rsidRPr="00653B57">
        <w:rPr>
          <w:rFonts w:ascii="Times New Roman" w:hAnsi="Times New Roman" w:cs="Times New Roman"/>
          <w:color w:val="222222"/>
          <w:sz w:val="24"/>
          <w:szCs w:val="24"/>
          <w:lang w:val="sv-SE"/>
        </w:rPr>
        <w:t>fogstyrka</w:t>
      </w:r>
      <w:proofErr w:type="spellEnd"/>
      <w:r w:rsidRPr="00653B57">
        <w:rPr>
          <w:rFonts w:ascii="Times New Roman" w:hAnsi="Times New Roman" w:cs="Times New Roman"/>
          <w:color w:val="222222"/>
          <w:sz w:val="24"/>
          <w:szCs w:val="24"/>
          <w:lang w:val="sv-SE"/>
        </w:rPr>
        <w:t xml:space="preserve"> och därmed leder till högre dragindex. Högre hemicellulosainnehåll kan emellertid göra avvattningen svårare på grund av ökad vattenretention i massan. Resultaten visade dock att den positiva effekten av ett ökat massautbyte (färre fibrer och en mer öppen arkstruktur) dominerade över det negativa inflytandet av en ökning av </w:t>
      </w:r>
      <w:proofErr w:type="spellStart"/>
      <w:r w:rsidRPr="00653B57">
        <w:rPr>
          <w:rFonts w:ascii="Times New Roman" w:hAnsi="Times New Roman" w:cs="Times New Roman"/>
          <w:color w:val="222222"/>
          <w:sz w:val="24"/>
          <w:szCs w:val="24"/>
          <w:lang w:val="sv-SE"/>
        </w:rPr>
        <w:t>hemicellulosinnehållet</w:t>
      </w:r>
      <w:proofErr w:type="spellEnd"/>
      <w:r w:rsidRPr="00653B57">
        <w:rPr>
          <w:rFonts w:ascii="Times New Roman" w:hAnsi="Times New Roman" w:cs="Times New Roman"/>
          <w:color w:val="222222"/>
          <w:sz w:val="24"/>
          <w:szCs w:val="24"/>
          <w:lang w:val="sv-SE"/>
        </w:rPr>
        <w:t xml:space="preserve"> på avvattningsegenskaperna, särskilt vid lägre raffineringsenerginivåer. Dessutom observerades att massorna med ett högre utbyte och högre hemicellulosainnehåll även hade ett högre dragindex vid samma avvattningsförmåga. Ett givet dragindex uppnåddes också med en lägre raffineringsenergi. Ett ökat massautbyte och hemic</w:t>
      </w:r>
      <w:r w:rsidR="000338E6">
        <w:rPr>
          <w:rFonts w:ascii="Times New Roman" w:hAnsi="Times New Roman" w:cs="Times New Roman"/>
          <w:color w:val="222222"/>
          <w:sz w:val="24"/>
          <w:szCs w:val="24"/>
          <w:lang w:val="sv-SE"/>
        </w:rPr>
        <w:t xml:space="preserve">ellulosainnehåll kan alltså </w:t>
      </w:r>
      <w:proofErr w:type="gramStart"/>
      <w:r w:rsidR="000338E6">
        <w:rPr>
          <w:rFonts w:ascii="Times New Roman" w:hAnsi="Times New Roman" w:cs="Times New Roman"/>
          <w:color w:val="222222"/>
          <w:sz w:val="24"/>
          <w:szCs w:val="24"/>
          <w:lang w:val="sv-SE"/>
        </w:rPr>
        <w:t>erhå</w:t>
      </w:r>
      <w:r w:rsidRPr="00653B57">
        <w:rPr>
          <w:rFonts w:ascii="Times New Roman" w:hAnsi="Times New Roman" w:cs="Times New Roman"/>
          <w:color w:val="222222"/>
          <w:sz w:val="24"/>
          <w:szCs w:val="24"/>
          <w:lang w:val="sv-SE"/>
        </w:rPr>
        <w:t>lles</w:t>
      </w:r>
      <w:proofErr w:type="gramEnd"/>
      <w:r w:rsidRPr="00653B57">
        <w:rPr>
          <w:rFonts w:ascii="Times New Roman" w:hAnsi="Times New Roman" w:cs="Times New Roman"/>
          <w:color w:val="222222"/>
          <w:sz w:val="24"/>
          <w:szCs w:val="24"/>
          <w:lang w:val="sv-SE"/>
        </w:rPr>
        <w:t xml:space="preserve"> genom tillsats av antingen oxidationsmedel eller reduktionsmedel vid </w:t>
      </w:r>
      <w:proofErr w:type="spellStart"/>
      <w:r w:rsidRPr="00653B57">
        <w:rPr>
          <w:rFonts w:ascii="Times New Roman" w:hAnsi="Times New Roman" w:cs="Times New Roman"/>
          <w:color w:val="222222"/>
          <w:sz w:val="24"/>
          <w:szCs w:val="24"/>
          <w:lang w:val="sv-SE"/>
        </w:rPr>
        <w:t>sulfatmasseprocessen</w:t>
      </w:r>
      <w:proofErr w:type="spellEnd"/>
      <w:r w:rsidRPr="00653B57">
        <w:rPr>
          <w:rFonts w:ascii="Times New Roman" w:hAnsi="Times New Roman" w:cs="Times New Roman"/>
          <w:color w:val="222222"/>
          <w:sz w:val="24"/>
          <w:szCs w:val="24"/>
          <w:lang w:val="sv-SE"/>
        </w:rPr>
        <w:t xml:space="preserve">. Att öka massautbytet genom tillsatts av </w:t>
      </w:r>
      <w:proofErr w:type="spellStart"/>
      <w:r w:rsidRPr="00653B57">
        <w:rPr>
          <w:rFonts w:ascii="Times New Roman" w:hAnsi="Times New Roman" w:cs="Times New Roman"/>
          <w:color w:val="222222"/>
          <w:sz w:val="24"/>
          <w:szCs w:val="24"/>
          <w:lang w:val="sv-SE"/>
        </w:rPr>
        <w:t>polusulfid</w:t>
      </w:r>
      <w:proofErr w:type="spellEnd"/>
      <w:r w:rsidRPr="00653B57">
        <w:rPr>
          <w:rFonts w:ascii="Times New Roman" w:hAnsi="Times New Roman" w:cs="Times New Roman"/>
          <w:color w:val="222222"/>
          <w:sz w:val="24"/>
          <w:szCs w:val="24"/>
          <w:lang w:val="sv-SE"/>
        </w:rPr>
        <w:t xml:space="preserve"> eller </w:t>
      </w:r>
      <w:proofErr w:type="spellStart"/>
      <w:r w:rsidRPr="00653B57">
        <w:rPr>
          <w:rFonts w:ascii="Times New Roman" w:hAnsi="Times New Roman" w:cs="Times New Roman"/>
          <w:color w:val="222222"/>
          <w:sz w:val="24"/>
          <w:szCs w:val="24"/>
          <w:lang w:val="sv-SE"/>
        </w:rPr>
        <w:t>natriumborhydrid</w:t>
      </w:r>
      <w:proofErr w:type="spellEnd"/>
      <w:r w:rsidRPr="00653B57">
        <w:rPr>
          <w:rFonts w:ascii="Times New Roman" w:hAnsi="Times New Roman" w:cs="Times New Roman"/>
          <w:color w:val="222222"/>
          <w:sz w:val="24"/>
          <w:szCs w:val="24"/>
          <w:lang w:val="sv-SE"/>
        </w:rPr>
        <w:t xml:space="preserve"> visar sig också både ge bättre dragstyrka och bättre avvattning och är därför ett intressant alternativ för att producera massa för </w:t>
      </w:r>
      <w:proofErr w:type="spellStart"/>
      <w:r w:rsidRPr="00653B57">
        <w:rPr>
          <w:rFonts w:ascii="Times New Roman" w:hAnsi="Times New Roman" w:cs="Times New Roman"/>
          <w:color w:val="222222"/>
          <w:sz w:val="24"/>
          <w:szCs w:val="24"/>
          <w:lang w:val="sv-SE"/>
        </w:rPr>
        <w:t>tissuetillverkning</w:t>
      </w:r>
      <w:proofErr w:type="spellEnd"/>
      <w:r w:rsidRPr="00653B57">
        <w:rPr>
          <w:rFonts w:ascii="Times New Roman" w:hAnsi="Times New Roman" w:cs="Times New Roman"/>
          <w:color w:val="222222"/>
          <w:sz w:val="24"/>
          <w:szCs w:val="24"/>
          <w:lang w:val="sv-SE"/>
        </w:rPr>
        <w:t>.</w:t>
      </w:r>
    </w:p>
    <w:p w:rsidR="00653B57" w:rsidRPr="003242CA" w:rsidRDefault="00653B57" w:rsidP="00653B57">
      <w:pPr>
        <w:pStyle w:val="Normalindrag"/>
      </w:pPr>
    </w:p>
    <w:p w:rsidR="00653B57" w:rsidRPr="00653B57" w:rsidRDefault="00653B57" w:rsidP="00653B57">
      <w:pPr>
        <w:jc w:val="both"/>
        <w:rPr>
          <w:rFonts w:ascii="Times New Roman" w:hAnsi="Times New Roman" w:cs="Times New Roman"/>
          <w:sz w:val="24"/>
          <w:szCs w:val="24"/>
          <w:lang w:val="sv-SE"/>
        </w:rPr>
      </w:pPr>
    </w:p>
    <w:p w:rsidR="00653B57" w:rsidRPr="00653B57" w:rsidRDefault="00653B57" w:rsidP="00653B57">
      <w:pPr>
        <w:spacing w:after="0"/>
        <w:rPr>
          <w:rFonts w:ascii="Times New Roman" w:hAnsi="Times New Roman" w:cs="Times New Roman"/>
          <w:sz w:val="24"/>
          <w:szCs w:val="24"/>
          <w:lang w:val="sv-SE"/>
        </w:rPr>
      </w:pPr>
    </w:p>
    <w:p w:rsidR="00653B57" w:rsidRPr="00653B57" w:rsidRDefault="00653B57" w:rsidP="00653B57">
      <w:pPr>
        <w:spacing w:after="0"/>
        <w:rPr>
          <w:rFonts w:ascii="Times New Roman" w:hAnsi="Times New Roman" w:cs="Times New Roman"/>
          <w:sz w:val="24"/>
          <w:szCs w:val="24"/>
          <w:lang w:val="sv-SE"/>
        </w:rPr>
      </w:pPr>
    </w:p>
    <w:p w:rsidR="00653B57" w:rsidRPr="00653B57" w:rsidRDefault="00653B57" w:rsidP="00653B57">
      <w:pPr>
        <w:spacing w:after="0"/>
        <w:rPr>
          <w:rFonts w:ascii="Times New Roman" w:hAnsi="Times New Roman" w:cs="Times New Roman"/>
          <w:sz w:val="24"/>
          <w:szCs w:val="24"/>
          <w:lang w:val="sv-SE"/>
        </w:rPr>
      </w:pPr>
    </w:p>
    <w:p w:rsidR="00653B57" w:rsidRPr="00653B57" w:rsidRDefault="00653B57" w:rsidP="00653B57">
      <w:pPr>
        <w:spacing w:after="0"/>
        <w:rPr>
          <w:rFonts w:ascii="Times New Roman" w:hAnsi="Times New Roman" w:cs="Times New Roman"/>
          <w:sz w:val="24"/>
          <w:szCs w:val="24"/>
          <w:lang w:val="sv-SE"/>
        </w:rPr>
      </w:pPr>
    </w:p>
    <w:sectPr w:rsidR="00653B57" w:rsidRPr="00653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309BB"/>
    <w:multiLevelType w:val="multilevel"/>
    <w:tmpl w:val="7CAC756E"/>
    <w:lvl w:ilvl="0">
      <w:start w:val="1"/>
      <w:numFmt w:val="decimal"/>
      <w:pStyle w:val="Rubrik1"/>
      <w:lvlText w:val="%1"/>
      <w:lvlJc w:val="left"/>
      <w:pPr>
        <w:ind w:left="432" w:hanging="432"/>
      </w:pPr>
    </w:lvl>
    <w:lvl w:ilvl="1">
      <w:start w:val="1"/>
      <w:numFmt w:val="decimal"/>
      <w:pStyle w:val="Rubrik2"/>
      <w:lvlText w:val="%1.%2"/>
      <w:lvlJc w:val="left"/>
      <w:pPr>
        <w:ind w:left="576" w:hanging="576"/>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57"/>
    <w:rsid w:val="000338E6"/>
    <w:rsid w:val="005361AE"/>
    <w:rsid w:val="00636EBF"/>
    <w:rsid w:val="00653B57"/>
    <w:rsid w:val="00CC7D78"/>
    <w:rsid w:val="00E7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A3698-1169-446F-B380-89784F33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53B57"/>
    <w:pPr>
      <w:keepNext/>
      <w:keepLines/>
      <w:numPr>
        <w:numId w:val="1"/>
      </w:numPr>
      <w:spacing w:after="150" w:line="440" w:lineRule="atLeast"/>
      <w:outlineLvl w:val="0"/>
    </w:pPr>
    <w:rPr>
      <w:rFonts w:asciiTheme="majorHAnsi" w:eastAsiaTheme="majorEastAsia" w:hAnsiTheme="majorHAnsi" w:cstheme="majorBidi"/>
      <w:b/>
      <w:sz w:val="36"/>
      <w:szCs w:val="32"/>
      <w:lang w:val="sv-SE" w:eastAsia="zh-TW"/>
    </w:rPr>
  </w:style>
  <w:style w:type="paragraph" w:styleId="Rubrik2">
    <w:name w:val="heading 2"/>
    <w:basedOn w:val="Normal"/>
    <w:next w:val="Normal"/>
    <w:link w:val="Rubrik2Char"/>
    <w:uiPriority w:val="9"/>
    <w:qFormat/>
    <w:rsid w:val="00653B57"/>
    <w:pPr>
      <w:keepNext/>
      <w:keepLines/>
      <w:numPr>
        <w:ilvl w:val="1"/>
        <w:numId w:val="1"/>
      </w:numPr>
      <w:spacing w:before="300" w:after="0" w:line="340" w:lineRule="atLeast"/>
      <w:outlineLvl w:val="1"/>
    </w:pPr>
    <w:rPr>
      <w:rFonts w:asciiTheme="majorHAnsi" w:eastAsiaTheme="majorEastAsia" w:hAnsiTheme="majorHAnsi" w:cstheme="majorBidi"/>
      <w:sz w:val="26"/>
      <w:szCs w:val="26"/>
      <w:lang w:val="sv-SE" w:eastAsia="zh-TW"/>
    </w:rPr>
  </w:style>
  <w:style w:type="paragraph" w:styleId="Rubrik3">
    <w:name w:val="heading 3"/>
    <w:basedOn w:val="Normal"/>
    <w:next w:val="Normal"/>
    <w:link w:val="Rubrik3Char"/>
    <w:uiPriority w:val="9"/>
    <w:qFormat/>
    <w:rsid w:val="00653B57"/>
    <w:pPr>
      <w:keepNext/>
      <w:keepLines/>
      <w:numPr>
        <w:ilvl w:val="2"/>
        <w:numId w:val="1"/>
      </w:numPr>
      <w:spacing w:before="60" w:after="60" w:line="280" w:lineRule="atLeast"/>
      <w:outlineLvl w:val="2"/>
    </w:pPr>
    <w:rPr>
      <w:rFonts w:asciiTheme="majorHAnsi" w:eastAsiaTheme="majorEastAsia" w:hAnsiTheme="majorHAnsi" w:cstheme="majorBidi"/>
      <w:b/>
      <w:sz w:val="20"/>
      <w:szCs w:val="24"/>
      <w:lang w:val="sv-SE" w:eastAsia="zh-TW"/>
    </w:rPr>
  </w:style>
  <w:style w:type="paragraph" w:styleId="Rubrik4">
    <w:name w:val="heading 4"/>
    <w:basedOn w:val="Normal"/>
    <w:next w:val="Normal"/>
    <w:link w:val="Rubrik4Char"/>
    <w:uiPriority w:val="9"/>
    <w:qFormat/>
    <w:rsid w:val="00653B57"/>
    <w:pPr>
      <w:keepNext/>
      <w:keepLines/>
      <w:numPr>
        <w:ilvl w:val="3"/>
        <w:numId w:val="1"/>
      </w:numPr>
      <w:spacing w:before="300" w:after="0" w:line="280" w:lineRule="atLeast"/>
      <w:outlineLvl w:val="3"/>
    </w:pPr>
    <w:rPr>
      <w:rFonts w:asciiTheme="majorHAnsi" w:eastAsiaTheme="majorEastAsia" w:hAnsiTheme="majorHAnsi" w:cstheme="majorBidi"/>
      <w:i/>
      <w:iCs/>
      <w:sz w:val="20"/>
      <w:lang w:val="sv-SE" w:eastAsia="zh-TW"/>
    </w:rPr>
  </w:style>
  <w:style w:type="paragraph" w:styleId="Rubrik5">
    <w:name w:val="heading 5"/>
    <w:basedOn w:val="Normal"/>
    <w:next w:val="Normal"/>
    <w:link w:val="Rubrik5Char"/>
    <w:uiPriority w:val="9"/>
    <w:rsid w:val="00653B57"/>
    <w:pPr>
      <w:keepNext/>
      <w:keepLines/>
      <w:numPr>
        <w:ilvl w:val="4"/>
        <w:numId w:val="1"/>
      </w:numPr>
      <w:spacing w:before="300" w:after="0" w:line="260" w:lineRule="atLeast"/>
      <w:outlineLvl w:val="4"/>
    </w:pPr>
    <w:rPr>
      <w:rFonts w:asciiTheme="majorHAnsi" w:eastAsiaTheme="majorEastAsia" w:hAnsiTheme="majorHAnsi" w:cstheme="majorBidi"/>
      <w:sz w:val="18"/>
      <w:lang w:val="sv-SE" w:eastAsia="zh-TW"/>
    </w:rPr>
  </w:style>
  <w:style w:type="paragraph" w:styleId="Rubrik6">
    <w:name w:val="heading 6"/>
    <w:basedOn w:val="Normal"/>
    <w:next w:val="Normal"/>
    <w:link w:val="Rubrik6Char"/>
    <w:uiPriority w:val="9"/>
    <w:semiHidden/>
    <w:rsid w:val="00653B57"/>
    <w:pPr>
      <w:keepNext/>
      <w:keepLines/>
      <w:numPr>
        <w:ilvl w:val="5"/>
        <w:numId w:val="1"/>
      </w:numPr>
      <w:spacing w:before="200" w:after="0" w:line="260" w:lineRule="atLeast"/>
      <w:jc w:val="both"/>
      <w:outlineLvl w:val="5"/>
    </w:pPr>
    <w:rPr>
      <w:rFonts w:asciiTheme="majorHAnsi" w:eastAsiaTheme="majorEastAsia" w:hAnsiTheme="majorHAnsi" w:cstheme="majorBidi"/>
      <w:i/>
      <w:iCs/>
      <w:color w:val="243F60" w:themeColor="accent1" w:themeShade="7F"/>
      <w:sz w:val="20"/>
      <w:lang w:val="sv-SE" w:eastAsia="zh-TW"/>
    </w:rPr>
  </w:style>
  <w:style w:type="paragraph" w:styleId="Rubrik7">
    <w:name w:val="heading 7"/>
    <w:basedOn w:val="Normal"/>
    <w:next w:val="Normal"/>
    <w:link w:val="Rubrik7Char"/>
    <w:uiPriority w:val="9"/>
    <w:semiHidden/>
    <w:unhideWhenUsed/>
    <w:qFormat/>
    <w:rsid w:val="00653B57"/>
    <w:pPr>
      <w:keepNext/>
      <w:keepLines/>
      <w:numPr>
        <w:ilvl w:val="6"/>
        <w:numId w:val="1"/>
      </w:numPr>
      <w:spacing w:before="200" w:after="0" w:line="260" w:lineRule="atLeast"/>
      <w:jc w:val="both"/>
      <w:outlineLvl w:val="6"/>
    </w:pPr>
    <w:rPr>
      <w:rFonts w:asciiTheme="majorHAnsi" w:eastAsiaTheme="majorEastAsia" w:hAnsiTheme="majorHAnsi" w:cstheme="majorBidi"/>
      <w:i/>
      <w:iCs/>
      <w:color w:val="404040" w:themeColor="text1" w:themeTint="BF"/>
      <w:sz w:val="20"/>
      <w:lang w:val="sv-SE" w:eastAsia="zh-TW"/>
    </w:rPr>
  </w:style>
  <w:style w:type="paragraph" w:styleId="Rubrik8">
    <w:name w:val="heading 8"/>
    <w:basedOn w:val="Normal"/>
    <w:next w:val="Normal"/>
    <w:link w:val="Rubrik8Char"/>
    <w:uiPriority w:val="9"/>
    <w:semiHidden/>
    <w:unhideWhenUsed/>
    <w:qFormat/>
    <w:rsid w:val="00653B57"/>
    <w:pPr>
      <w:keepNext/>
      <w:keepLines/>
      <w:numPr>
        <w:ilvl w:val="7"/>
        <w:numId w:val="1"/>
      </w:numPr>
      <w:spacing w:before="200" w:after="0" w:line="260" w:lineRule="atLeast"/>
      <w:jc w:val="both"/>
      <w:outlineLvl w:val="7"/>
    </w:pPr>
    <w:rPr>
      <w:rFonts w:asciiTheme="majorHAnsi" w:eastAsiaTheme="majorEastAsia" w:hAnsiTheme="majorHAnsi" w:cstheme="majorBidi"/>
      <w:color w:val="404040" w:themeColor="text1" w:themeTint="BF"/>
      <w:sz w:val="20"/>
      <w:szCs w:val="20"/>
      <w:lang w:val="sv-SE" w:eastAsia="zh-TW"/>
    </w:rPr>
  </w:style>
  <w:style w:type="paragraph" w:styleId="Rubrik9">
    <w:name w:val="heading 9"/>
    <w:basedOn w:val="Normal"/>
    <w:next w:val="Normal"/>
    <w:link w:val="Rubrik9Char"/>
    <w:uiPriority w:val="9"/>
    <w:semiHidden/>
    <w:unhideWhenUsed/>
    <w:qFormat/>
    <w:rsid w:val="00653B57"/>
    <w:pPr>
      <w:keepNext/>
      <w:keepLines/>
      <w:numPr>
        <w:ilvl w:val="8"/>
        <w:numId w:val="1"/>
      </w:numPr>
      <w:spacing w:before="200" w:after="0" w:line="260" w:lineRule="atLeast"/>
      <w:jc w:val="both"/>
      <w:outlineLvl w:val="8"/>
    </w:pPr>
    <w:rPr>
      <w:rFonts w:asciiTheme="majorHAnsi" w:eastAsiaTheme="majorEastAsia" w:hAnsiTheme="majorHAnsi" w:cstheme="majorBidi"/>
      <w:i/>
      <w:iCs/>
      <w:color w:val="404040" w:themeColor="text1" w:themeTint="BF"/>
      <w:sz w:val="20"/>
      <w:szCs w:val="20"/>
      <w:lang w:val="sv-SE"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3B57"/>
    <w:rPr>
      <w:rFonts w:asciiTheme="majorHAnsi" w:eastAsiaTheme="majorEastAsia" w:hAnsiTheme="majorHAnsi" w:cstheme="majorBidi"/>
      <w:b/>
      <w:sz w:val="36"/>
      <w:szCs w:val="32"/>
      <w:lang w:val="sv-SE" w:eastAsia="zh-TW"/>
    </w:rPr>
  </w:style>
  <w:style w:type="character" w:customStyle="1" w:styleId="Rubrik2Char">
    <w:name w:val="Rubrik 2 Char"/>
    <w:basedOn w:val="Standardstycketeckensnitt"/>
    <w:link w:val="Rubrik2"/>
    <w:uiPriority w:val="9"/>
    <w:rsid w:val="00653B57"/>
    <w:rPr>
      <w:rFonts w:asciiTheme="majorHAnsi" w:eastAsiaTheme="majorEastAsia" w:hAnsiTheme="majorHAnsi" w:cstheme="majorBidi"/>
      <w:sz w:val="26"/>
      <w:szCs w:val="26"/>
      <w:lang w:val="sv-SE" w:eastAsia="zh-TW"/>
    </w:rPr>
  </w:style>
  <w:style w:type="character" w:customStyle="1" w:styleId="Rubrik3Char">
    <w:name w:val="Rubrik 3 Char"/>
    <w:basedOn w:val="Standardstycketeckensnitt"/>
    <w:link w:val="Rubrik3"/>
    <w:uiPriority w:val="9"/>
    <w:rsid w:val="00653B57"/>
    <w:rPr>
      <w:rFonts w:asciiTheme="majorHAnsi" w:eastAsiaTheme="majorEastAsia" w:hAnsiTheme="majorHAnsi" w:cstheme="majorBidi"/>
      <w:b/>
      <w:sz w:val="20"/>
      <w:szCs w:val="24"/>
      <w:lang w:val="sv-SE" w:eastAsia="zh-TW"/>
    </w:rPr>
  </w:style>
  <w:style w:type="character" w:customStyle="1" w:styleId="Rubrik4Char">
    <w:name w:val="Rubrik 4 Char"/>
    <w:basedOn w:val="Standardstycketeckensnitt"/>
    <w:link w:val="Rubrik4"/>
    <w:uiPriority w:val="9"/>
    <w:rsid w:val="00653B57"/>
    <w:rPr>
      <w:rFonts w:asciiTheme="majorHAnsi" w:eastAsiaTheme="majorEastAsia" w:hAnsiTheme="majorHAnsi" w:cstheme="majorBidi"/>
      <w:i/>
      <w:iCs/>
      <w:sz w:val="20"/>
      <w:lang w:val="sv-SE" w:eastAsia="zh-TW"/>
    </w:rPr>
  </w:style>
  <w:style w:type="character" w:customStyle="1" w:styleId="Rubrik5Char">
    <w:name w:val="Rubrik 5 Char"/>
    <w:basedOn w:val="Standardstycketeckensnitt"/>
    <w:link w:val="Rubrik5"/>
    <w:uiPriority w:val="9"/>
    <w:rsid w:val="00653B57"/>
    <w:rPr>
      <w:rFonts w:asciiTheme="majorHAnsi" w:eastAsiaTheme="majorEastAsia" w:hAnsiTheme="majorHAnsi" w:cstheme="majorBidi"/>
      <w:sz w:val="18"/>
      <w:lang w:val="sv-SE" w:eastAsia="zh-TW"/>
    </w:rPr>
  </w:style>
  <w:style w:type="character" w:customStyle="1" w:styleId="Rubrik6Char">
    <w:name w:val="Rubrik 6 Char"/>
    <w:basedOn w:val="Standardstycketeckensnitt"/>
    <w:link w:val="Rubrik6"/>
    <w:uiPriority w:val="9"/>
    <w:semiHidden/>
    <w:rsid w:val="00653B57"/>
    <w:rPr>
      <w:rFonts w:asciiTheme="majorHAnsi" w:eastAsiaTheme="majorEastAsia" w:hAnsiTheme="majorHAnsi" w:cstheme="majorBidi"/>
      <w:i/>
      <w:iCs/>
      <w:color w:val="243F60" w:themeColor="accent1" w:themeShade="7F"/>
      <w:sz w:val="20"/>
      <w:lang w:val="sv-SE" w:eastAsia="zh-TW"/>
    </w:rPr>
  </w:style>
  <w:style w:type="character" w:customStyle="1" w:styleId="Rubrik7Char">
    <w:name w:val="Rubrik 7 Char"/>
    <w:basedOn w:val="Standardstycketeckensnitt"/>
    <w:link w:val="Rubrik7"/>
    <w:uiPriority w:val="9"/>
    <w:semiHidden/>
    <w:rsid w:val="00653B57"/>
    <w:rPr>
      <w:rFonts w:asciiTheme="majorHAnsi" w:eastAsiaTheme="majorEastAsia" w:hAnsiTheme="majorHAnsi" w:cstheme="majorBidi"/>
      <w:i/>
      <w:iCs/>
      <w:color w:val="404040" w:themeColor="text1" w:themeTint="BF"/>
      <w:sz w:val="20"/>
      <w:lang w:val="sv-SE" w:eastAsia="zh-TW"/>
    </w:rPr>
  </w:style>
  <w:style w:type="character" w:customStyle="1" w:styleId="Rubrik8Char">
    <w:name w:val="Rubrik 8 Char"/>
    <w:basedOn w:val="Standardstycketeckensnitt"/>
    <w:link w:val="Rubrik8"/>
    <w:uiPriority w:val="9"/>
    <w:semiHidden/>
    <w:rsid w:val="00653B57"/>
    <w:rPr>
      <w:rFonts w:asciiTheme="majorHAnsi" w:eastAsiaTheme="majorEastAsia" w:hAnsiTheme="majorHAnsi" w:cstheme="majorBidi"/>
      <w:color w:val="404040" w:themeColor="text1" w:themeTint="BF"/>
      <w:sz w:val="20"/>
      <w:szCs w:val="20"/>
      <w:lang w:val="sv-SE" w:eastAsia="zh-TW"/>
    </w:rPr>
  </w:style>
  <w:style w:type="character" w:customStyle="1" w:styleId="Rubrik9Char">
    <w:name w:val="Rubrik 9 Char"/>
    <w:basedOn w:val="Standardstycketeckensnitt"/>
    <w:link w:val="Rubrik9"/>
    <w:uiPriority w:val="9"/>
    <w:semiHidden/>
    <w:rsid w:val="00653B57"/>
    <w:rPr>
      <w:rFonts w:asciiTheme="majorHAnsi" w:eastAsiaTheme="majorEastAsia" w:hAnsiTheme="majorHAnsi" w:cstheme="majorBidi"/>
      <w:i/>
      <w:iCs/>
      <w:color w:val="404040" w:themeColor="text1" w:themeTint="BF"/>
      <w:sz w:val="20"/>
      <w:szCs w:val="20"/>
      <w:lang w:val="sv-SE" w:eastAsia="zh-TW"/>
    </w:rPr>
  </w:style>
  <w:style w:type="paragraph" w:customStyle="1" w:styleId="Normalindrag">
    <w:name w:val="Normal indrag"/>
    <w:basedOn w:val="Normal"/>
    <w:qFormat/>
    <w:rsid w:val="00653B57"/>
    <w:pPr>
      <w:spacing w:after="0" w:line="260" w:lineRule="atLeast"/>
      <w:ind w:firstLine="284"/>
      <w:jc w:val="both"/>
    </w:pPr>
    <w:rPr>
      <w:rFonts w:eastAsiaTheme="minorEastAsia"/>
      <w:sz w:val="20"/>
      <w:lang w:val="sv-S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2862</Characters>
  <Application>Microsoft Office Word</Application>
  <DocSecurity>4</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SCA Forest Products</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Hafizur Rahman</dc:creator>
  <cp:lastModifiedBy>Axbrink Inger</cp:lastModifiedBy>
  <cp:revision>2</cp:revision>
  <dcterms:created xsi:type="dcterms:W3CDTF">2018-02-06T12:00:00Z</dcterms:created>
  <dcterms:modified xsi:type="dcterms:W3CDTF">2018-02-06T12:00:00Z</dcterms:modified>
</cp:coreProperties>
</file>