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EE" w:rsidRDefault="00487C03" w:rsidP="006B11E0">
      <w:pPr>
        <w:autoSpaceDE w:val="0"/>
        <w:autoSpaceDN w:val="0"/>
        <w:adjustRightInd w:val="0"/>
        <w:ind w:left="-270" w:right="-154"/>
        <w:rPr>
          <w:b/>
          <w:sz w:val="22"/>
          <w:szCs w:val="22"/>
          <w:lang w:eastAsia="zh-CN"/>
        </w:rPr>
      </w:pPr>
      <w:bookmarkStart w:id="0" w:name="_GoBack"/>
      <w:bookmarkEnd w:id="0"/>
      <w:r>
        <w:rPr>
          <w:b/>
          <w:noProof/>
          <w:sz w:val="22"/>
          <w:szCs w:val="22"/>
          <w:lang w:val="sv-SE" w:eastAsia="sv-SE"/>
        </w:rPr>
        <w:drawing>
          <wp:inline distT="0" distB="0" distL="0" distR="0">
            <wp:extent cx="958850" cy="1225550"/>
            <wp:effectExtent l="0" t="0" r="0" b="0"/>
            <wp:docPr id="1" name="Bild 1" descr="ZL Wa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L Wan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6" r="23352" b="6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1E0" w:rsidRDefault="006B11E0" w:rsidP="006B11E0">
      <w:pPr>
        <w:autoSpaceDE w:val="0"/>
        <w:autoSpaceDN w:val="0"/>
        <w:adjustRightInd w:val="0"/>
        <w:ind w:left="-270" w:right="-154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About speaker:</w:t>
      </w:r>
    </w:p>
    <w:p w:rsidR="006B11E0" w:rsidRPr="00A119EB" w:rsidRDefault="006B11E0" w:rsidP="006B11E0">
      <w:pPr>
        <w:pStyle w:val="Brdtext"/>
        <w:ind w:left="-270" w:right="-154"/>
        <w:rPr>
          <w:rFonts w:ascii="Times New Roman"/>
          <w:sz w:val="22"/>
          <w:szCs w:val="22"/>
          <w:lang w:eastAsia="zh-CN"/>
        </w:rPr>
      </w:pPr>
    </w:p>
    <w:p w:rsidR="006B11E0" w:rsidRPr="00C354AD" w:rsidRDefault="00291B60" w:rsidP="006B11E0">
      <w:pPr>
        <w:pStyle w:val="Brdtext"/>
        <w:ind w:left="-270" w:right="-154"/>
        <w:jc w:val="both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Dr. Zhong Lin </w:t>
      </w:r>
      <w:r w:rsidR="006B11E0" w:rsidRPr="00A119EB">
        <w:rPr>
          <w:rFonts w:ascii="Times New Roman"/>
          <w:sz w:val="22"/>
          <w:szCs w:val="22"/>
        </w:rPr>
        <w:t>Wang</w:t>
      </w:r>
      <w:r w:rsidR="006B11E0">
        <w:rPr>
          <w:rFonts w:ascii="Times New Roman"/>
          <w:sz w:val="22"/>
          <w:szCs w:val="22"/>
        </w:rPr>
        <w:t xml:space="preserve"> </w:t>
      </w:r>
      <w:r w:rsidR="006B11E0" w:rsidRPr="00A119EB">
        <w:rPr>
          <w:rFonts w:ascii="Times New Roman"/>
          <w:sz w:val="22"/>
          <w:szCs w:val="22"/>
        </w:rPr>
        <w:t>is the Hightower Chair in Mat</w:t>
      </w:r>
      <w:r w:rsidR="006B11E0">
        <w:rPr>
          <w:rFonts w:ascii="Times New Roman"/>
          <w:sz w:val="22"/>
          <w:szCs w:val="22"/>
        </w:rPr>
        <w:t>erials Science and Engineering</w:t>
      </w:r>
      <w:r w:rsidR="006B11E0">
        <w:rPr>
          <w:rFonts w:ascii="Times New Roman" w:hint="eastAsia"/>
          <w:sz w:val="22"/>
          <w:szCs w:val="22"/>
          <w:lang w:eastAsia="zh-CN"/>
        </w:rPr>
        <w:t xml:space="preserve"> and </w:t>
      </w:r>
      <w:r w:rsidR="006B11E0" w:rsidRPr="000C7B0E">
        <w:rPr>
          <w:rFonts w:ascii="Times New Roman"/>
          <w:sz w:val="22"/>
          <w:szCs w:val="22"/>
        </w:rPr>
        <w:t>Regents' Professor</w:t>
      </w:r>
      <w:r w:rsidR="006B11E0" w:rsidRPr="000C7B0E">
        <w:rPr>
          <w:rFonts w:ascii="Times New Roman" w:hint="eastAsia"/>
          <w:sz w:val="22"/>
          <w:szCs w:val="22"/>
          <w:lang w:eastAsia="zh-CN"/>
        </w:rPr>
        <w:t xml:space="preserve"> </w:t>
      </w:r>
      <w:r w:rsidR="006B11E0" w:rsidRPr="000C7B0E">
        <w:rPr>
          <w:rFonts w:ascii="Times New Roman"/>
          <w:sz w:val="22"/>
          <w:szCs w:val="22"/>
        </w:rPr>
        <w:t>at Georgia Tech</w:t>
      </w:r>
      <w:r w:rsidR="006B11E0" w:rsidRPr="000C7B0E">
        <w:rPr>
          <w:rFonts w:ascii="Times New Roman" w:hint="eastAsia"/>
          <w:sz w:val="22"/>
          <w:szCs w:val="22"/>
          <w:lang w:eastAsia="zh-CN"/>
        </w:rPr>
        <w:t>，</w:t>
      </w:r>
      <w:r w:rsidR="006B11E0" w:rsidRPr="000C7B0E">
        <w:rPr>
          <w:rFonts w:ascii="Times New Roman" w:hint="eastAsia"/>
          <w:sz w:val="22"/>
          <w:szCs w:val="22"/>
          <w:lang w:eastAsia="zh-CN"/>
        </w:rPr>
        <w:t xml:space="preserve">and Founding Director </w:t>
      </w:r>
      <w:r w:rsidR="00DD6E78">
        <w:rPr>
          <w:rFonts w:ascii="Times New Roman"/>
          <w:sz w:val="22"/>
          <w:szCs w:val="22"/>
          <w:lang w:eastAsia="zh-CN"/>
        </w:rPr>
        <w:t>of the</w:t>
      </w:r>
      <w:r w:rsidR="006B11E0" w:rsidRPr="000C7B0E">
        <w:rPr>
          <w:rFonts w:ascii="Times New Roman" w:hint="eastAsia"/>
          <w:sz w:val="22"/>
          <w:szCs w:val="22"/>
          <w:lang w:eastAsia="zh-CN"/>
        </w:rPr>
        <w:t xml:space="preserve"> B</w:t>
      </w:r>
      <w:r w:rsidR="006B11E0" w:rsidRPr="000C7B0E">
        <w:rPr>
          <w:rFonts w:ascii="Times New Roman" w:hAnsi="Times New Roman"/>
          <w:color w:val="000000"/>
          <w:sz w:val="22"/>
          <w:szCs w:val="22"/>
        </w:rPr>
        <w:t>eijing Institute of Nanoenergy and Nanosystems</w:t>
      </w:r>
      <w:r w:rsidR="006B11E0" w:rsidRPr="000C7B0E">
        <w:rPr>
          <w:rFonts w:ascii="Times New Roman"/>
          <w:sz w:val="22"/>
          <w:szCs w:val="22"/>
        </w:rPr>
        <w:t xml:space="preserve">. Dr. Wang </w:t>
      </w:r>
      <w:r w:rsidR="006B11E0" w:rsidRPr="000C7B0E">
        <w:rPr>
          <w:rFonts w:ascii="Times New Roman" w:hint="eastAsia"/>
          <w:sz w:val="22"/>
          <w:szCs w:val="22"/>
          <w:lang w:eastAsia="zh-CN"/>
        </w:rPr>
        <w:t>pi</w:t>
      </w:r>
      <w:r w:rsidR="006B11E0" w:rsidRPr="000C7B0E">
        <w:rPr>
          <w:rFonts w:ascii="Times New Roman"/>
          <w:sz w:val="22"/>
          <w:szCs w:val="22"/>
        </w:rPr>
        <w:t xml:space="preserve">oneered the nanogenerators from fundamental </w:t>
      </w:r>
      <w:r w:rsidR="00D31B50">
        <w:rPr>
          <w:rFonts w:ascii="Times New Roman"/>
          <w:sz w:val="22"/>
          <w:szCs w:val="22"/>
        </w:rPr>
        <w:t>sciene</w:t>
      </w:r>
      <w:r w:rsidR="006B11E0" w:rsidRPr="000C7B0E">
        <w:rPr>
          <w:rFonts w:ascii="Times New Roman"/>
          <w:sz w:val="22"/>
          <w:szCs w:val="22"/>
        </w:rPr>
        <w:t xml:space="preserve"> to technological applications. His research on self-powered nanosystems has inspired the worldwide effort in academia and industry for studying energy for micro-nano-systems. He coined and pioneered the fields of piezotronics and piezo-phototronics for the third generation semiconductors. </w:t>
      </w:r>
      <w:r w:rsidR="006B11E0" w:rsidRPr="000C7B0E">
        <w:rPr>
          <w:rFonts w:ascii="Times New Roman" w:hAnsi="Times New Roman"/>
          <w:sz w:val="22"/>
          <w:szCs w:val="22"/>
        </w:rPr>
        <w:t xml:space="preserve">Wang is </w:t>
      </w:r>
      <w:r w:rsidR="006B11E0" w:rsidRPr="000C7B0E">
        <w:rPr>
          <w:rFonts w:ascii="Times New Roman" w:hAnsi="Times New Roman"/>
          <w:bCs/>
          <w:sz w:val="22"/>
          <w:szCs w:val="22"/>
        </w:rPr>
        <w:t xml:space="preserve">ranked </w:t>
      </w:r>
      <w:r w:rsidR="006B11E0" w:rsidRPr="000C7B0E">
        <w:rPr>
          <w:rFonts w:ascii="Times New Roman" w:hAnsi="Times New Roman"/>
          <w:b/>
          <w:bCs/>
          <w:sz w:val="22"/>
          <w:szCs w:val="22"/>
        </w:rPr>
        <w:t>No. 1</w:t>
      </w:r>
      <w:r w:rsidR="006B11E0" w:rsidRPr="000C7B0E">
        <w:rPr>
          <w:rFonts w:ascii="Times New Roman" w:hAnsi="Times New Roman"/>
          <w:bCs/>
          <w:sz w:val="22"/>
          <w:szCs w:val="22"/>
        </w:rPr>
        <w:t xml:space="preserve"> in Google Scholar public profiles in Nanotechnology &amp; Nanoscience both in tota</w:t>
      </w:r>
      <w:r w:rsidR="00D9426F">
        <w:rPr>
          <w:rFonts w:ascii="Times New Roman" w:hAnsi="Times New Roman"/>
          <w:bCs/>
          <w:sz w:val="22"/>
          <w:szCs w:val="22"/>
        </w:rPr>
        <w:t>l citations and h-index impacts. He is ranked #15</w:t>
      </w:r>
      <w:r w:rsidR="006D71B2">
        <w:rPr>
          <w:rFonts w:ascii="Times New Roman" w:hAnsi="Times New Roman"/>
          <w:bCs/>
          <w:sz w:val="22"/>
          <w:szCs w:val="22"/>
          <w:lang w:eastAsia="zh-CN"/>
        </w:rPr>
        <w:t xml:space="preserve"> among 10</w:t>
      </w:r>
      <w:r w:rsidR="003C4148">
        <w:rPr>
          <w:rFonts w:ascii="Times New Roman" w:hAnsi="Times New Roman"/>
          <w:bCs/>
          <w:sz w:val="22"/>
          <w:szCs w:val="22"/>
          <w:lang w:eastAsia="zh-CN"/>
        </w:rPr>
        <w:t>0</w:t>
      </w:r>
      <w:r w:rsidR="006D71B2">
        <w:rPr>
          <w:rFonts w:ascii="Times New Roman" w:hAnsi="Times New Roman"/>
          <w:bCs/>
          <w:sz w:val="22"/>
          <w:szCs w:val="22"/>
          <w:lang w:eastAsia="zh-CN"/>
        </w:rPr>
        <w:t xml:space="preserve">,000 scientists across all fields worldwide. </w:t>
      </w:r>
      <w:r w:rsidR="006B11E0" w:rsidRPr="00C354AD">
        <w:rPr>
          <w:rFonts w:ascii="Times New Roman" w:hAnsi="Times New Roman"/>
          <w:bCs/>
          <w:sz w:val="22"/>
          <w:szCs w:val="22"/>
        </w:rPr>
        <w:t xml:space="preserve">His google scholar citation is </w:t>
      </w:r>
      <w:r w:rsidR="006B11E0">
        <w:rPr>
          <w:rFonts w:ascii="Times New Roman" w:hAnsi="Times New Roman" w:hint="eastAsia"/>
          <w:bCs/>
          <w:sz w:val="22"/>
          <w:szCs w:val="22"/>
          <w:lang w:eastAsia="zh-CN"/>
        </w:rPr>
        <w:t>over</w:t>
      </w:r>
      <w:r w:rsidR="006B11E0">
        <w:rPr>
          <w:rFonts w:ascii="Times New Roman" w:hAnsi="Times New Roman"/>
          <w:bCs/>
          <w:sz w:val="22"/>
          <w:szCs w:val="22"/>
        </w:rPr>
        <w:t xml:space="preserve"> </w:t>
      </w:r>
      <w:r w:rsidR="006311AF">
        <w:rPr>
          <w:rFonts w:ascii="Times New Roman" w:hAnsi="Times New Roman"/>
          <w:bCs/>
          <w:sz w:val="22"/>
          <w:szCs w:val="22"/>
        </w:rPr>
        <w:t>22</w:t>
      </w:r>
      <w:r w:rsidR="006B11E0" w:rsidRPr="00C354AD">
        <w:rPr>
          <w:rFonts w:ascii="Times New Roman" w:hAnsi="Times New Roman"/>
          <w:bCs/>
          <w:sz w:val="22"/>
          <w:szCs w:val="22"/>
        </w:rPr>
        <w:t>0</w:t>
      </w:r>
      <w:r w:rsidR="005C46AD">
        <w:rPr>
          <w:rFonts w:ascii="Times New Roman" w:hAnsi="Times New Roman"/>
          <w:bCs/>
          <w:sz w:val="22"/>
          <w:szCs w:val="22"/>
        </w:rPr>
        <w:t>,000 with an h-index of over 234</w:t>
      </w:r>
      <w:r w:rsidR="006B11E0" w:rsidRPr="00C354AD">
        <w:rPr>
          <w:rFonts w:ascii="Times New Roman" w:hAnsi="Times New Roman"/>
          <w:bCs/>
          <w:sz w:val="22"/>
          <w:szCs w:val="22"/>
        </w:rPr>
        <w:t>.</w:t>
      </w:r>
    </w:p>
    <w:p w:rsidR="006B11E0" w:rsidRPr="0000522B" w:rsidRDefault="006B11E0" w:rsidP="0000522B">
      <w:pPr>
        <w:tabs>
          <w:tab w:val="left" w:pos="540"/>
          <w:tab w:val="left" w:pos="1080"/>
        </w:tabs>
        <w:ind w:left="-270" w:right="-154"/>
        <w:jc w:val="both"/>
        <w:rPr>
          <w:rFonts w:ascii="Times New Roman" w:hAnsi="Times New Roman"/>
          <w:sz w:val="22"/>
          <w:szCs w:val="22"/>
        </w:rPr>
      </w:pPr>
      <w:r w:rsidRPr="000C7B0E">
        <w:rPr>
          <w:rFonts w:ascii="Times New Roman" w:hAnsi="Times New Roman" w:hint="eastAsia"/>
          <w:sz w:val="22"/>
          <w:szCs w:val="22"/>
        </w:rPr>
        <w:t xml:space="preserve">Dr. Wang has received </w:t>
      </w:r>
      <w:r>
        <w:rPr>
          <w:rFonts w:ascii="Times New Roman" w:hAnsi="Times New Roman"/>
          <w:sz w:val="22"/>
          <w:szCs w:val="22"/>
        </w:rPr>
        <w:t>the Albert Einstein World Award of Science</w:t>
      </w:r>
      <w:r>
        <w:rPr>
          <w:sz w:val="22"/>
          <w:szCs w:val="22"/>
        </w:rPr>
        <w:t xml:space="preserve"> (2019); </w:t>
      </w:r>
      <w:r>
        <w:rPr>
          <w:rFonts w:ascii="Times New Roman" w:hAnsi="Times New Roman"/>
          <w:sz w:val="22"/>
          <w:szCs w:val="22"/>
        </w:rPr>
        <w:t xml:space="preserve">Diels-Planck </w:t>
      </w:r>
      <w:r w:rsidRPr="00615B14">
        <w:rPr>
          <w:rFonts w:ascii="Times New Roman" w:hAnsi="Times New Roman"/>
          <w:sz w:val="22"/>
          <w:szCs w:val="22"/>
        </w:rPr>
        <w:t>lecture award</w:t>
      </w:r>
      <w:r>
        <w:rPr>
          <w:sz w:val="22"/>
          <w:szCs w:val="22"/>
        </w:rPr>
        <w:t xml:space="preserve"> (2019)</w:t>
      </w:r>
      <w:r>
        <w:rPr>
          <w:rFonts w:ascii="Times New Roman" w:hAnsi="Times New Roman"/>
          <w:sz w:val="22"/>
          <w:szCs w:val="22"/>
        </w:rPr>
        <w:t xml:space="preserve">; </w:t>
      </w:r>
      <w:r>
        <w:rPr>
          <w:bCs/>
          <w:sz w:val="22"/>
          <w:szCs w:val="22"/>
        </w:rPr>
        <w:t xml:space="preserve">ENI award in Energy Frontiers (2018); </w:t>
      </w:r>
      <w:r w:rsidRPr="00252A2D">
        <w:rPr>
          <w:rFonts w:ascii="Times New Roman" w:hAnsi="Times New Roman" w:hint="eastAsia"/>
          <w:color w:val="000000"/>
          <w:sz w:val="22"/>
          <w:szCs w:val="22"/>
        </w:rPr>
        <w:t>Thomas Router Citation Laureate in Physics</w:t>
      </w:r>
      <w:r>
        <w:rPr>
          <w:rFonts w:ascii="Times New Roman" w:hAnsi="Times New Roman"/>
          <w:color w:val="000000"/>
          <w:sz w:val="22"/>
          <w:szCs w:val="22"/>
        </w:rPr>
        <w:t xml:space="preserve"> (</w:t>
      </w:r>
      <w:r w:rsidRPr="00252A2D">
        <w:rPr>
          <w:rFonts w:ascii="Times New Roman" w:hAnsi="Times New Roman"/>
          <w:sz w:val="22"/>
          <w:szCs w:val="22"/>
        </w:rPr>
        <w:t>201</w:t>
      </w:r>
      <w:r w:rsidRPr="00252A2D">
        <w:rPr>
          <w:rFonts w:ascii="Times New Roman" w:hAnsi="Times New Roman" w:hint="eastAsia"/>
          <w:sz w:val="22"/>
          <w:szCs w:val="22"/>
        </w:rPr>
        <w:t>5</w:t>
      </w:r>
      <w:r>
        <w:rPr>
          <w:rFonts w:ascii="Times New Roman" w:hAnsi="Times New Roman"/>
          <w:color w:val="000000"/>
          <w:sz w:val="22"/>
          <w:szCs w:val="22"/>
        </w:rPr>
        <w:t>)</w:t>
      </w:r>
      <w:r w:rsidRPr="00252A2D">
        <w:rPr>
          <w:rFonts w:ascii="Times New Roman" w:hAnsi="Times New Roman" w:hint="eastAsia"/>
          <w:color w:val="000000"/>
          <w:sz w:val="22"/>
          <w:szCs w:val="22"/>
        </w:rPr>
        <w:t xml:space="preserve">; </w:t>
      </w:r>
      <w:r w:rsidRPr="00252A2D">
        <w:rPr>
          <w:rFonts w:ascii="Times New Roman" w:hAnsi="Times New Roman"/>
          <w:bCs/>
          <w:sz w:val="22"/>
          <w:szCs w:val="22"/>
        </w:rPr>
        <w:t>The</w:t>
      </w:r>
      <w:r w:rsidRPr="00252A2D">
        <w:rPr>
          <w:rFonts w:ascii="Times New Roman" w:hAnsi="Times New Roman"/>
          <w:sz w:val="22"/>
          <w:szCs w:val="22"/>
        </w:rPr>
        <w:t xml:space="preserve"> James C. McGroddy Prize in New Materials from American Physical Society (2014); MRS Medal from Materials Research Soci. (2011</w:t>
      </w:r>
      <w:r>
        <w:rPr>
          <w:rFonts w:ascii="Times New Roman" w:hAnsi="Times New Roman"/>
          <w:sz w:val="22"/>
          <w:szCs w:val="22"/>
        </w:rPr>
        <w:t>).</w:t>
      </w:r>
      <w:r w:rsidR="0000522B">
        <w:rPr>
          <w:rFonts w:ascii="Times New Roman" w:hAnsi="Times New Roman"/>
          <w:sz w:val="22"/>
          <w:szCs w:val="22"/>
        </w:rPr>
        <w:t xml:space="preserve"> </w:t>
      </w:r>
      <w:r w:rsidRPr="00252A2D">
        <w:rPr>
          <w:rFonts w:ascii="Times New Roman" w:hAnsi="Times New Roman"/>
          <w:sz w:val="22"/>
          <w:szCs w:val="22"/>
        </w:rPr>
        <w:t xml:space="preserve">Dr. Wang was elected as a foreign member of the Chinese Academy of Sciences in 2009, member of European Academy of Sciences in 2002, </w:t>
      </w:r>
      <w:r>
        <w:rPr>
          <w:rFonts w:ascii="Times New Roman" w:hAnsi="Times New Roman"/>
          <w:sz w:val="22"/>
          <w:szCs w:val="22"/>
        </w:rPr>
        <w:t>academician of Academia of Sinica 2</w:t>
      </w:r>
      <w:r w:rsidR="0061546B">
        <w:rPr>
          <w:rFonts w:ascii="Times New Roman" w:hAnsi="Times New Roman"/>
          <w:sz w:val="22"/>
          <w:szCs w:val="22"/>
        </w:rPr>
        <w:t>018</w:t>
      </w:r>
      <w:r>
        <w:rPr>
          <w:rFonts w:ascii="Times New Roman" w:hAnsi="Times New Roman"/>
          <w:sz w:val="22"/>
          <w:szCs w:val="22"/>
        </w:rPr>
        <w:t xml:space="preserve">, International fellow of Canadian Academy of Engineering 2019; </w:t>
      </w:r>
      <w:r w:rsidRPr="00252A2D">
        <w:rPr>
          <w:rFonts w:ascii="Times New Roman" w:hAnsi="Times New Roman"/>
          <w:sz w:val="22"/>
          <w:szCs w:val="22"/>
        </w:rPr>
        <w:t>fellow of American Physical Society in 2005, fellow of AAAS in 2006, fellow of Materials Research Society in 2008, fellow of Microscopy Society of A</w:t>
      </w:r>
      <w:r w:rsidR="0000522B">
        <w:rPr>
          <w:rFonts w:ascii="Times New Roman" w:hAnsi="Times New Roman"/>
          <w:sz w:val="22"/>
          <w:szCs w:val="22"/>
        </w:rPr>
        <w:t>merica in 2010</w:t>
      </w:r>
      <w:r w:rsidRPr="00252A2D">
        <w:rPr>
          <w:rFonts w:ascii="Times New Roman" w:hAnsi="Times New Roman"/>
          <w:sz w:val="22"/>
          <w:szCs w:val="22"/>
        </w:rPr>
        <w:t xml:space="preserve">. </w:t>
      </w:r>
      <w:r w:rsidRPr="00252A2D">
        <w:rPr>
          <w:rFonts w:ascii="Times New Roman" w:hAnsi="Times New Roman" w:hint="eastAsia"/>
          <w:sz w:val="22"/>
          <w:szCs w:val="22"/>
        </w:rPr>
        <w:t xml:space="preserve">Dr. Wang is the founding editor and chief editor of an international journal </w:t>
      </w:r>
      <w:r w:rsidRPr="00252A2D">
        <w:rPr>
          <w:rFonts w:ascii="Times New Roman" w:hAnsi="Times New Roman" w:hint="eastAsia"/>
          <w:i/>
          <w:sz w:val="22"/>
          <w:szCs w:val="22"/>
        </w:rPr>
        <w:t>Nano Energy</w:t>
      </w:r>
      <w:r w:rsidRPr="00252A2D">
        <w:rPr>
          <w:rFonts w:ascii="Times New Roman" w:hAnsi="Times New Roman" w:hint="eastAsia"/>
          <w:sz w:val="22"/>
          <w:szCs w:val="22"/>
        </w:rPr>
        <w:t>, which n</w:t>
      </w:r>
      <w:r>
        <w:rPr>
          <w:rFonts w:ascii="Times New Roman" w:hAnsi="Times New Roman" w:hint="eastAsia"/>
          <w:sz w:val="22"/>
          <w:szCs w:val="22"/>
        </w:rPr>
        <w:t>ow has an impact factor of 1</w:t>
      </w:r>
      <w:r>
        <w:rPr>
          <w:rFonts w:ascii="Times New Roman" w:hAnsi="Times New Roman" w:hint="eastAsia"/>
          <w:sz w:val="22"/>
          <w:szCs w:val="22"/>
          <w:lang w:eastAsia="zh-CN"/>
        </w:rPr>
        <w:t>5</w:t>
      </w:r>
      <w:r w:rsidR="00D73226">
        <w:rPr>
          <w:rFonts w:ascii="Times New Roman" w:hAnsi="Times New Roman"/>
          <w:sz w:val="22"/>
          <w:szCs w:val="22"/>
          <w:lang w:eastAsia="zh-CN"/>
        </w:rPr>
        <w:t>.5</w:t>
      </w:r>
      <w:r w:rsidRPr="00252A2D">
        <w:rPr>
          <w:rFonts w:ascii="Times New Roman" w:hAnsi="Times New Roman" w:hint="eastAsia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Pr="006416FF">
        <w:rPr>
          <w:rFonts w:ascii="Times New Roman"/>
          <w:sz w:val="22"/>
          <w:szCs w:val="22"/>
        </w:rPr>
        <w:t xml:space="preserve">Details can be found at: </w:t>
      </w:r>
      <w:r w:rsidRPr="006416FF">
        <w:rPr>
          <w:rFonts w:ascii="Times New Roman"/>
          <w:color w:val="0000FF"/>
          <w:sz w:val="22"/>
          <w:szCs w:val="22"/>
          <w:u w:val="single"/>
        </w:rPr>
        <w:t>http://www.nanoscience.gatech.edu</w:t>
      </w:r>
    </w:p>
    <w:p w:rsidR="006B11E0" w:rsidRPr="00252A2D" w:rsidRDefault="006B11E0" w:rsidP="006B11E0">
      <w:pPr>
        <w:spacing w:before="100" w:beforeAutospacing="1" w:after="100" w:afterAutospacing="1"/>
        <w:ind w:left="-270" w:right="-154"/>
        <w:jc w:val="both"/>
        <w:rPr>
          <w:rFonts w:ascii="Times New Roman" w:hAnsi="Times New Roman"/>
          <w:sz w:val="22"/>
          <w:szCs w:val="22"/>
        </w:rPr>
      </w:pPr>
    </w:p>
    <w:p w:rsidR="006B11E0" w:rsidRDefault="006B11E0" w:rsidP="006B11E0">
      <w:pPr>
        <w:ind w:left="-270" w:right="-154"/>
      </w:pPr>
    </w:p>
    <w:p w:rsidR="00D24A04" w:rsidRPr="006B11E0" w:rsidRDefault="00D24A04" w:rsidP="006B11E0"/>
    <w:sectPr w:rsidR="00D24A04" w:rsidRPr="006B1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C94" w:rsidRDefault="00157C94" w:rsidP="006311AF">
      <w:r>
        <w:separator/>
      </w:r>
    </w:p>
  </w:endnote>
  <w:endnote w:type="continuationSeparator" w:id="0">
    <w:p w:rsidR="00157C94" w:rsidRDefault="00157C94" w:rsidP="0063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C94" w:rsidRDefault="00157C94" w:rsidP="006311AF">
      <w:r>
        <w:separator/>
      </w:r>
    </w:p>
  </w:footnote>
  <w:footnote w:type="continuationSeparator" w:id="0">
    <w:p w:rsidR="00157C94" w:rsidRDefault="00157C94" w:rsidP="00631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7A"/>
    <w:rsid w:val="0000522B"/>
    <w:rsid w:val="000B4BFB"/>
    <w:rsid w:val="000C3C4B"/>
    <w:rsid w:val="000C7B0E"/>
    <w:rsid w:val="000F0B2C"/>
    <w:rsid w:val="000F3E0A"/>
    <w:rsid w:val="000F52CA"/>
    <w:rsid w:val="0013454B"/>
    <w:rsid w:val="001365B5"/>
    <w:rsid w:val="00157C94"/>
    <w:rsid w:val="001C7913"/>
    <w:rsid w:val="001D1AF5"/>
    <w:rsid w:val="00213690"/>
    <w:rsid w:val="00216833"/>
    <w:rsid w:val="002249A5"/>
    <w:rsid w:val="0024277A"/>
    <w:rsid w:val="002625E6"/>
    <w:rsid w:val="00291B60"/>
    <w:rsid w:val="00307F95"/>
    <w:rsid w:val="003830F1"/>
    <w:rsid w:val="003C1B6C"/>
    <w:rsid w:val="003C4148"/>
    <w:rsid w:val="003D0688"/>
    <w:rsid w:val="00487C03"/>
    <w:rsid w:val="004A0758"/>
    <w:rsid w:val="004A1839"/>
    <w:rsid w:val="00505476"/>
    <w:rsid w:val="005653D4"/>
    <w:rsid w:val="005C46AD"/>
    <w:rsid w:val="005F35CF"/>
    <w:rsid w:val="0061546B"/>
    <w:rsid w:val="006311AF"/>
    <w:rsid w:val="006B11E0"/>
    <w:rsid w:val="006C10FC"/>
    <w:rsid w:val="006D71B2"/>
    <w:rsid w:val="007234EE"/>
    <w:rsid w:val="00800658"/>
    <w:rsid w:val="00844E42"/>
    <w:rsid w:val="009052DF"/>
    <w:rsid w:val="00910389"/>
    <w:rsid w:val="00985B38"/>
    <w:rsid w:val="00994202"/>
    <w:rsid w:val="009B0182"/>
    <w:rsid w:val="00A70378"/>
    <w:rsid w:val="00A70B8F"/>
    <w:rsid w:val="00C354AD"/>
    <w:rsid w:val="00C41E52"/>
    <w:rsid w:val="00C424A3"/>
    <w:rsid w:val="00C53452"/>
    <w:rsid w:val="00C902D3"/>
    <w:rsid w:val="00C96772"/>
    <w:rsid w:val="00CA5203"/>
    <w:rsid w:val="00CD1DC7"/>
    <w:rsid w:val="00D24A04"/>
    <w:rsid w:val="00D31B50"/>
    <w:rsid w:val="00D422B6"/>
    <w:rsid w:val="00D73226"/>
    <w:rsid w:val="00D9426F"/>
    <w:rsid w:val="00DD4830"/>
    <w:rsid w:val="00DD6E78"/>
    <w:rsid w:val="00DF004C"/>
    <w:rsid w:val="00E07023"/>
    <w:rsid w:val="00EA5E6C"/>
    <w:rsid w:val="00ED1F7F"/>
    <w:rsid w:val="00ED7744"/>
    <w:rsid w:val="00F90B61"/>
    <w:rsid w:val="00FD4DD2"/>
    <w:rsid w:val="00FE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8375246-F74A-4A71-80B5-A70775E7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77A"/>
    <w:rPr>
      <w:rFonts w:ascii="Times" w:eastAsia="SimSun" w:hAnsi="Times" w:cs="Times New Roman"/>
      <w:kern w:val="0"/>
      <w:sz w:val="24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24277A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4277A"/>
    <w:rPr>
      <w:rFonts w:ascii="Times" w:eastAsia="SimSun" w:hAnsi="Times" w:cs="Times New Roman"/>
      <w:kern w:val="0"/>
      <w:sz w:val="24"/>
      <w:szCs w:val="20"/>
      <w:lang w:eastAsia="en-US"/>
    </w:rPr>
  </w:style>
  <w:style w:type="character" w:styleId="Hyperlnk">
    <w:name w:val="Hyperlink"/>
    <w:rsid w:val="0024277A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41E52"/>
    <w:rPr>
      <w:color w:val="800080" w:themeColor="followedHyperlink"/>
      <w:u w:val="single"/>
    </w:rPr>
  </w:style>
  <w:style w:type="character" w:customStyle="1" w:styleId="apple-style-span">
    <w:name w:val="apple-style-span"/>
    <w:rsid w:val="00D24A04"/>
  </w:style>
  <w:style w:type="paragraph" w:styleId="Sidhuvud">
    <w:name w:val="header"/>
    <w:basedOn w:val="Normal"/>
    <w:link w:val="SidhuvudChar"/>
    <w:uiPriority w:val="99"/>
    <w:unhideWhenUsed/>
    <w:rsid w:val="006311AF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311AF"/>
    <w:rPr>
      <w:rFonts w:ascii="Times" w:eastAsia="SimSun" w:hAnsi="Times" w:cs="Times New Roman"/>
      <w:kern w:val="0"/>
      <w:sz w:val="24"/>
      <w:szCs w:val="20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6311AF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311AF"/>
    <w:rPr>
      <w:rFonts w:ascii="Times" w:eastAsia="SimSun" w:hAnsi="Times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1483</Characters>
  <Application>Microsoft Office Word</Application>
  <DocSecurity>4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Axbrink, Inger</cp:lastModifiedBy>
  <cp:revision>2</cp:revision>
  <dcterms:created xsi:type="dcterms:W3CDTF">2020-02-10T07:42:00Z</dcterms:created>
  <dcterms:modified xsi:type="dcterms:W3CDTF">2020-02-10T07:42:00Z</dcterms:modified>
</cp:coreProperties>
</file>