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DF99" w14:textId="77777777" w:rsidR="006D6A86" w:rsidRPr="001C0866" w:rsidRDefault="00F2192C" w:rsidP="00996CC7">
      <w:pPr>
        <w:pStyle w:val="Rubrik1"/>
      </w:pPr>
      <w:r>
        <w:t>U</w:t>
      </w:r>
      <w:r w:rsidR="006D6A86" w:rsidRPr="001C0866">
        <w:t>tbud för internationella studenter</w:t>
      </w:r>
    </w:p>
    <w:p w14:paraId="4614C82C" w14:textId="67B8C9FB" w:rsidR="006D6A86" w:rsidRPr="000C58EE" w:rsidRDefault="006D6A86" w:rsidP="000C58EE">
      <w:r w:rsidRPr="000C58EE">
        <w:t xml:space="preserve">Information som skall läggas in i </w:t>
      </w:r>
      <w:r w:rsidR="002C65AC">
        <w:t>Ladok</w:t>
      </w:r>
      <w:r w:rsidRPr="000C58EE">
        <w:t xml:space="preserve"> gällande utbildningsutbud som riktas till internationella studenter är dels kurser som erbjuds till </w:t>
      </w:r>
      <w:r w:rsidR="00D127F2">
        <w:t xml:space="preserve">inresande </w:t>
      </w:r>
      <w:r w:rsidR="00004B47">
        <w:t>avtals</w:t>
      </w:r>
      <w:r w:rsidR="00004B47" w:rsidRPr="000C58EE">
        <w:t>studenter</w:t>
      </w:r>
      <w:r w:rsidR="00004B47">
        <w:t>, dels</w:t>
      </w:r>
      <w:r w:rsidRPr="000C58EE">
        <w:t xml:space="preserve"> 1 - 3 åriga program som erbjuds till </w:t>
      </w:r>
      <w:r w:rsidR="00D127F2">
        <w:t xml:space="preserve">internationella sökande, </w:t>
      </w:r>
      <w:r w:rsidRPr="000C58EE">
        <w:t>3:e landsstudenter, EU-studenter</w:t>
      </w:r>
      <w:r>
        <w:t xml:space="preserve"> (FreeMovers)</w:t>
      </w:r>
      <w:r w:rsidRPr="000C58EE">
        <w:t>.</w:t>
      </w:r>
    </w:p>
    <w:p w14:paraId="265026CA" w14:textId="77777777" w:rsidR="00F11F6D" w:rsidRDefault="006D6A86" w:rsidP="00DC4266">
      <w:r w:rsidRPr="000C58EE">
        <w:t xml:space="preserve">Kurser som erbjuds </w:t>
      </w:r>
      <w:r w:rsidR="00D127F2">
        <w:t xml:space="preserve">inresande </w:t>
      </w:r>
      <w:r>
        <w:t>avtals</w:t>
      </w:r>
      <w:r w:rsidRPr="000C58EE">
        <w:t xml:space="preserve">studenter presenteras på Mittuniversitetets engelska webb. </w:t>
      </w:r>
      <w:r w:rsidR="00D127F2">
        <w:t>A</w:t>
      </w:r>
      <w:r w:rsidR="00F11F6D">
        <w:t xml:space="preserve">nmälan till dessa kurser görs </w:t>
      </w:r>
      <w:r w:rsidR="0061561B">
        <w:t xml:space="preserve">via </w:t>
      </w:r>
      <w:hyperlink r:id="rId8" w:history="1">
        <w:r w:rsidR="00F11F6D" w:rsidRPr="00DE5299">
          <w:rPr>
            <w:rStyle w:val="Hyperlnk"/>
          </w:rPr>
          <w:t>www.universityadmissions.se</w:t>
        </w:r>
      </w:hyperlink>
      <w:r w:rsidR="00F11F6D">
        <w:t xml:space="preserve">. </w:t>
      </w:r>
      <w:r w:rsidR="00D127F2">
        <w:t>D</w:t>
      </w:r>
      <w:r w:rsidR="00A21C88">
        <w:t xml:space="preserve">et </w:t>
      </w:r>
      <w:r w:rsidR="00D127F2">
        <w:t>innebär</w:t>
      </w:r>
      <w:r w:rsidR="00A21C88">
        <w:t xml:space="preserve"> att det utbudet hanteras samtidigt som ordinarie utbud</w:t>
      </w:r>
      <w:r w:rsidR="00F11F6D">
        <w:t xml:space="preserve">. </w:t>
      </w:r>
    </w:p>
    <w:p w14:paraId="6BECCEF3" w14:textId="77777777" w:rsidR="006D6A86" w:rsidRDefault="006D6A86" w:rsidP="00DC4266">
      <w:r w:rsidRPr="000C58EE">
        <w:t xml:space="preserve">Program som erbjuds internationella </w:t>
      </w:r>
      <w:r w:rsidR="00D127F2">
        <w:t>sökanden</w:t>
      </w:r>
      <w:r w:rsidRPr="000C58EE">
        <w:t xml:space="preserve"> presenteras på MIUNs engelska webb samt på </w:t>
      </w:r>
      <w:hyperlink r:id="rId9" w:history="1">
        <w:r w:rsidRPr="000C58EE">
          <w:rPr>
            <w:rStyle w:val="Hyperlnk"/>
            <w:rFonts w:ascii="Palatino Linotype" w:hAnsi="Palatino Linotype"/>
            <w:szCs w:val="20"/>
          </w:rPr>
          <w:t>www.universityadmissions.se</w:t>
        </w:r>
      </w:hyperlink>
      <w:r w:rsidRPr="000C58EE">
        <w:rPr>
          <w:rStyle w:val="Hyperlnk"/>
          <w:rFonts w:ascii="Palatino Linotype" w:hAnsi="Palatino Linotype"/>
          <w:szCs w:val="20"/>
        </w:rPr>
        <w:t xml:space="preserve"> </w:t>
      </w:r>
      <w:r w:rsidRPr="008D6354">
        <w:t>där anmälan till dessa görs</w:t>
      </w:r>
      <w:r w:rsidRPr="000C58EE">
        <w:t>.</w:t>
      </w:r>
    </w:p>
    <w:p w14:paraId="76CC29A0" w14:textId="1A102995" w:rsidR="00BE5FBB" w:rsidRDefault="00BE5FBB" w:rsidP="00DC4266">
      <w:r>
        <w:t xml:space="preserve">Internationella utbudet har samma tidsplan som ordinarie utbud och läggs in i </w:t>
      </w:r>
      <w:r w:rsidR="002C65AC">
        <w:t>Ladok</w:t>
      </w:r>
      <w:r>
        <w:t xml:space="preserve"> samtidigt som </w:t>
      </w:r>
      <w:r w:rsidR="002C65AC">
        <w:t>övrigt utbud</w:t>
      </w:r>
      <w:r>
        <w:t>.</w:t>
      </w:r>
    </w:p>
    <w:p w14:paraId="5853423F" w14:textId="4334EAEF" w:rsidR="00BE69B8" w:rsidRDefault="00BE69B8" w:rsidP="00DC4266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94230AC" wp14:editId="5FEA05F9">
                <wp:extent cx="4886325" cy="18859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8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1427" w14:textId="77777777" w:rsidR="00BE69B8" w:rsidRPr="00B25429" w:rsidRDefault="00BE69B8" w:rsidP="00BE69B8">
                            <w:pPr>
                              <w:rPr>
                                <w:b/>
                              </w:rPr>
                            </w:pPr>
                            <w:r w:rsidRPr="00B25429">
                              <w:rPr>
                                <w:b/>
                              </w:rPr>
                              <w:t>OBS!</w:t>
                            </w:r>
                            <w:r>
                              <w:rPr>
                                <w:b/>
                              </w:rPr>
                              <w:t xml:space="preserve"> Förkunskapskrav och engelska kurs- och utbildningsplaner</w:t>
                            </w:r>
                          </w:p>
                          <w:p w14:paraId="17ADCAA1" w14:textId="77777777" w:rsidR="00BE69B8" w:rsidRPr="00354FB6" w:rsidRDefault="00BE69B8" w:rsidP="00BE69B8">
                            <w:pPr>
                              <w:rPr>
                                <w:sz w:val="18"/>
                              </w:rPr>
                            </w:pPr>
                            <w:r w:rsidRPr="00354FB6">
                              <w:rPr>
                                <w:sz w:val="18"/>
                              </w:rPr>
                              <w:t>Förkunskapskrav översatt till engelska måste finnas i kurs- och utbildningsplanerna då den informationen hämtas från dessa för presentation på webben i kurs- och programbeskrivningarna. Behörigheten anges i sin helhet i fältet ”Särskild behörighet engelsk”.</w:t>
                            </w:r>
                          </w:p>
                          <w:p w14:paraId="01433E49" w14:textId="586FDE30" w:rsidR="00BE69B8" w:rsidRPr="00354FB6" w:rsidRDefault="00BE69B8" w:rsidP="00BE69B8">
                            <w:pPr>
                              <w:rPr>
                                <w:sz w:val="18"/>
                              </w:rPr>
                            </w:pPr>
                            <w:r w:rsidRPr="00354FB6">
                              <w:rPr>
                                <w:sz w:val="18"/>
                              </w:rPr>
                              <w:t xml:space="preserve">Kursplaner och utbildningsplaner ska också finnas översatta på engelska för de kurser och program som erbjuds till internationella studenter. </w:t>
                            </w:r>
                            <w:r w:rsidR="00C03486">
                              <w:rPr>
                                <w:sz w:val="18"/>
                              </w:rPr>
                              <w:t>Attribut/fält</w:t>
                            </w:r>
                            <w:r w:rsidRPr="00354FB6">
                              <w:rPr>
                                <w:sz w:val="18"/>
                              </w:rPr>
                              <w:t xml:space="preserve"> för </w:t>
                            </w:r>
                            <w:r w:rsidR="00C03486">
                              <w:rPr>
                                <w:sz w:val="18"/>
                              </w:rPr>
                              <w:t xml:space="preserve">att lägga in engelsk information för utbildningarna </w:t>
                            </w:r>
                            <w:r w:rsidRPr="00354FB6">
                              <w:rPr>
                                <w:sz w:val="18"/>
                              </w:rPr>
                              <w:t>finns i databasen</w:t>
                            </w:r>
                            <w:r w:rsidR="00C03486">
                              <w:rPr>
                                <w:sz w:val="18"/>
                              </w:rPr>
                              <w:t>.</w:t>
                            </w:r>
                            <w:r w:rsidRPr="00354FB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23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4.7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" fillcolor="#bedeff [660]">
                <v:textbox>
                  <w:txbxContent>
                    <w:p w14:paraId="0E4C1427" w14:textId="77777777" w:rsidR="00BE69B8" w:rsidRPr="00B25429" w:rsidRDefault="00BE69B8" w:rsidP="00BE69B8">
                      <w:pPr>
                        <w:rPr>
                          <w:b/>
                        </w:rPr>
                      </w:pPr>
                      <w:r w:rsidRPr="00B25429">
                        <w:rPr>
                          <w:b/>
                        </w:rPr>
                        <w:t>OBS!</w:t>
                      </w:r>
                      <w:r>
                        <w:rPr>
                          <w:b/>
                        </w:rPr>
                        <w:t xml:space="preserve"> Förkunskapskrav och engelska kurs- och utbildningsplaner</w:t>
                      </w:r>
                    </w:p>
                    <w:p w14:paraId="17ADCAA1" w14:textId="77777777" w:rsidR="00BE69B8" w:rsidRPr="00354FB6" w:rsidRDefault="00BE69B8" w:rsidP="00BE69B8">
                      <w:pPr>
                        <w:rPr>
                          <w:sz w:val="18"/>
                        </w:rPr>
                      </w:pPr>
                      <w:r w:rsidRPr="00354FB6">
                        <w:rPr>
                          <w:sz w:val="18"/>
                        </w:rPr>
                        <w:t>Förkunskapskrav översatt till engelska måste finnas i kurs- och utbildningsplanerna då den informationen hämtas från dessa för presentation på webben i kurs- och programbeskrivningarna. Behörigheten anges i sin helhet i fältet ”Särskild behörighet engelsk”.</w:t>
                      </w:r>
                    </w:p>
                    <w:p w14:paraId="01433E49" w14:textId="586FDE30" w:rsidR="00BE69B8" w:rsidRPr="00354FB6" w:rsidRDefault="00BE69B8" w:rsidP="00BE69B8">
                      <w:pPr>
                        <w:rPr>
                          <w:sz w:val="18"/>
                        </w:rPr>
                      </w:pPr>
                      <w:r w:rsidRPr="00354FB6">
                        <w:rPr>
                          <w:sz w:val="18"/>
                        </w:rPr>
                        <w:t xml:space="preserve">Kursplaner och utbildningsplaner ska också finnas översatta på engelska för de kurser och program som erbjuds till internationella studenter. </w:t>
                      </w:r>
                      <w:r w:rsidR="00C03486">
                        <w:rPr>
                          <w:sz w:val="18"/>
                        </w:rPr>
                        <w:t>Attribut/fält</w:t>
                      </w:r>
                      <w:r w:rsidRPr="00354FB6">
                        <w:rPr>
                          <w:sz w:val="18"/>
                        </w:rPr>
                        <w:t xml:space="preserve"> för </w:t>
                      </w:r>
                      <w:r w:rsidR="00C03486">
                        <w:rPr>
                          <w:sz w:val="18"/>
                        </w:rPr>
                        <w:t xml:space="preserve">att lägga in engelsk information för utbildningarna </w:t>
                      </w:r>
                      <w:r w:rsidRPr="00354FB6">
                        <w:rPr>
                          <w:sz w:val="18"/>
                        </w:rPr>
                        <w:t>finns i databasen</w:t>
                      </w:r>
                      <w:r w:rsidR="00C03486">
                        <w:rPr>
                          <w:sz w:val="18"/>
                        </w:rPr>
                        <w:t>.</w:t>
                      </w:r>
                      <w:r w:rsidRPr="00354FB6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5C7F4" w14:textId="77777777" w:rsidR="00A21C88" w:rsidRDefault="00A21C88" w:rsidP="00996CC7">
      <w:pPr>
        <w:pStyle w:val="Rubrik2"/>
      </w:pPr>
      <w:r w:rsidRPr="00A21C88">
        <w:t>Övergripande tidsplan för arbete med utbudet</w:t>
      </w:r>
    </w:p>
    <w:tbl>
      <w:tblPr>
        <w:tblStyle w:val="Miunstandard"/>
        <w:tblW w:w="8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696"/>
        <w:gridCol w:w="1560"/>
        <w:gridCol w:w="4950"/>
      </w:tblGrid>
      <w:tr w:rsidR="002C65AC" w:rsidRPr="002C65AC" w14:paraId="036F2531" w14:textId="77777777" w:rsidTr="0080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vAlign w:val="top"/>
          </w:tcPr>
          <w:p w14:paraId="25F30C00" w14:textId="77777777" w:rsidR="002C65AC" w:rsidRPr="002C65AC" w:rsidRDefault="002C65AC" w:rsidP="00801A0F">
            <w:pPr>
              <w:spacing w:beforeLines="20" w:before="48" w:afterLines="20" w:after="48"/>
              <w:rPr>
                <w:rFonts w:asciiTheme="minorHAnsi" w:hAnsiTheme="minorHAnsi"/>
                <w:b w:val="0"/>
                <w:bCs/>
                <w:szCs w:val="24"/>
              </w:rPr>
            </w:pPr>
            <w:r w:rsidRPr="002C65AC">
              <w:rPr>
                <w:rFonts w:asciiTheme="minorHAnsi" w:hAnsiTheme="minorHAnsi"/>
                <w:bCs/>
                <w:szCs w:val="24"/>
              </w:rPr>
              <w:t>Januari – 30 september</w:t>
            </w:r>
          </w:p>
        </w:tc>
        <w:tc>
          <w:tcPr>
            <w:tcW w:w="1560" w:type="dxa"/>
            <w:vAlign w:val="top"/>
          </w:tcPr>
          <w:p w14:paraId="78201FCF" w14:textId="77777777" w:rsidR="002C65AC" w:rsidRPr="002C65AC" w:rsidRDefault="002C65AC" w:rsidP="008A777B">
            <w:pPr>
              <w:spacing w:beforeLines="20" w:before="48" w:afterLines="20" w:after="48"/>
              <w:rPr>
                <w:rFonts w:asciiTheme="minorHAnsi" w:hAnsiTheme="minorHAnsi"/>
                <w:b w:val="0"/>
                <w:bCs/>
                <w:szCs w:val="24"/>
              </w:rPr>
            </w:pPr>
            <w:r w:rsidRPr="002C65AC">
              <w:rPr>
                <w:rFonts w:asciiTheme="minorHAnsi" w:hAnsiTheme="minorHAnsi"/>
                <w:bCs/>
                <w:szCs w:val="24"/>
              </w:rPr>
              <w:t>Inrapportör/</w:t>
            </w:r>
            <w:r w:rsidRPr="002C65AC">
              <w:rPr>
                <w:rFonts w:asciiTheme="minorHAnsi" w:hAnsiTheme="minorHAnsi"/>
                <w:bCs/>
                <w:szCs w:val="24"/>
              </w:rPr>
              <w:br/>
              <w:t>Granskare 1</w:t>
            </w:r>
          </w:p>
        </w:tc>
        <w:tc>
          <w:tcPr>
            <w:tcW w:w="4950" w:type="dxa"/>
            <w:vAlign w:val="top"/>
          </w:tcPr>
          <w:p w14:paraId="037130CE" w14:textId="77777777" w:rsidR="002C65AC" w:rsidRPr="002C65AC" w:rsidRDefault="002C65AC" w:rsidP="00801A0F">
            <w:pPr>
              <w:spacing w:beforeLines="20" w:before="48" w:afterLines="20" w:after="48"/>
              <w:rPr>
                <w:rFonts w:asciiTheme="minorHAnsi" w:hAnsiTheme="minorHAnsi"/>
                <w:szCs w:val="24"/>
              </w:rPr>
            </w:pPr>
            <w:r w:rsidRPr="002C65AC">
              <w:rPr>
                <w:rFonts w:asciiTheme="minorHAnsi" w:hAnsiTheme="minorHAnsi"/>
                <w:b w:val="0"/>
                <w:szCs w:val="24"/>
              </w:rPr>
              <w:t>Tillfällen skapas under ordinarie period för utbudsarbete och ligger i status ”Utkast”.</w:t>
            </w:r>
            <w:r w:rsidRPr="002C65AC">
              <w:rPr>
                <w:rFonts w:asciiTheme="minorHAnsi" w:hAnsiTheme="minorHAnsi"/>
                <w:b w:val="0"/>
                <w:szCs w:val="24"/>
              </w:rPr>
              <w:br/>
              <w:t>Tillfällena kan redigeras av Inrapportör och Granskare 1 fram till 1 september.</w:t>
            </w:r>
          </w:p>
          <w:p w14:paraId="2869F1D4" w14:textId="77777777" w:rsidR="002C65AC" w:rsidRPr="002C65AC" w:rsidRDefault="002C65AC" w:rsidP="00801A0F">
            <w:pPr>
              <w:spacing w:beforeLines="20" w:before="48" w:afterLines="20" w:after="48"/>
              <w:rPr>
                <w:rFonts w:asciiTheme="minorHAnsi" w:hAnsiTheme="minorHAnsi"/>
                <w:b w:val="0"/>
                <w:bCs/>
                <w:szCs w:val="24"/>
              </w:rPr>
            </w:pPr>
          </w:p>
        </w:tc>
      </w:tr>
      <w:tr w:rsidR="002C65AC" w:rsidRPr="002C65AC" w14:paraId="4BB159A6" w14:textId="77777777" w:rsidTr="0080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tcW w:w="1696" w:type="dxa"/>
            <w:vAlign w:val="top"/>
          </w:tcPr>
          <w:p w14:paraId="59F26DBD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1 – 20 oktober</w:t>
            </w:r>
          </w:p>
        </w:tc>
        <w:tc>
          <w:tcPr>
            <w:tcW w:w="1560" w:type="dxa"/>
            <w:vAlign w:val="top"/>
          </w:tcPr>
          <w:p w14:paraId="4468DA8E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Granskare 2</w:t>
            </w:r>
          </w:p>
        </w:tc>
        <w:tc>
          <w:tcPr>
            <w:tcW w:w="4950" w:type="dxa"/>
            <w:vAlign w:val="top"/>
          </w:tcPr>
          <w:p w14:paraId="05954CD6" w14:textId="5C087A26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szCs w:val="24"/>
              </w:rPr>
              <w:t>G2 granskar och redigerar tillfällen.</w:t>
            </w:r>
            <w:r>
              <w:rPr>
                <w:rFonts w:asciiTheme="minorHAnsi" w:hAnsiTheme="minorHAnsi"/>
                <w:szCs w:val="24"/>
              </w:rPr>
              <w:t xml:space="preserve"> Korrekturperiod</w:t>
            </w:r>
          </w:p>
        </w:tc>
      </w:tr>
      <w:tr w:rsidR="002C65AC" w:rsidRPr="002C65AC" w14:paraId="2FCD3D26" w14:textId="77777777" w:rsidTr="00801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3"/>
        </w:trPr>
        <w:tc>
          <w:tcPr>
            <w:tcW w:w="1696" w:type="dxa"/>
            <w:vAlign w:val="top"/>
          </w:tcPr>
          <w:p w14:paraId="6DC92013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20 - 31 oktober</w:t>
            </w:r>
          </w:p>
        </w:tc>
        <w:tc>
          <w:tcPr>
            <w:tcW w:w="1560" w:type="dxa"/>
            <w:vAlign w:val="top"/>
          </w:tcPr>
          <w:p w14:paraId="57E072E2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Antagningen</w:t>
            </w:r>
          </w:p>
        </w:tc>
        <w:tc>
          <w:tcPr>
            <w:tcW w:w="4950" w:type="dxa"/>
            <w:vAlign w:val="top"/>
          </w:tcPr>
          <w:p w14:paraId="58A43D37" w14:textId="02E5830A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szCs w:val="24"/>
              </w:rPr>
              <w:t xml:space="preserve">Antagningen granskar </w:t>
            </w:r>
            <w:r w:rsidR="008A777B">
              <w:rPr>
                <w:rFonts w:asciiTheme="minorHAnsi" w:hAnsiTheme="minorHAnsi"/>
                <w:szCs w:val="24"/>
              </w:rPr>
              <w:t xml:space="preserve">utbildningstillfällen </w:t>
            </w:r>
            <w:r w:rsidRPr="002C65AC">
              <w:rPr>
                <w:rFonts w:asciiTheme="minorHAnsi" w:hAnsiTheme="minorHAnsi"/>
                <w:szCs w:val="24"/>
              </w:rPr>
              <w:t>och uppdaterar antagningsuppgifter.</w:t>
            </w:r>
          </w:p>
        </w:tc>
      </w:tr>
      <w:tr w:rsidR="002C65AC" w:rsidRPr="002C65AC" w14:paraId="11AA3530" w14:textId="77777777" w:rsidTr="0080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vAlign w:val="top"/>
          </w:tcPr>
          <w:p w14:paraId="6FAFB04C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1-7 november</w:t>
            </w:r>
          </w:p>
        </w:tc>
        <w:tc>
          <w:tcPr>
            <w:tcW w:w="1560" w:type="dxa"/>
            <w:vAlign w:val="top"/>
          </w:tcPr>
          <w:p w14:paraId="420B371D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b/>
                <w:bCs/>
                <w:szCs w:val="24"/>
              </w:rPr>
              <w:t>Ladok</w:t>
            </w:r>
          </w:p>
        </w:tc>
        <w:tc>
          <w:tcPr>
            <w:tcW w:w="4950" w:type="dxa"/>
            <w:vAlign w:val="top"/>
          </w:tcPr>
          <w:p w14:paraId="434E35C4" w14:textId="546171E4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szCs w:val="24"/>
              </w:rPr>
            </w:pPr>
            <w:r w:rsidRPr="002C65AC">
              <w:rPr>
                <w:rFonts w:asciiTheme="minorHAnsi" w:hAnsiTheme="minorHAnsi"/>
                <w:szCs w:val="24"/>
              </w:rPr>
              <w:t xml:space="preserve">Ladok granskar tillfällen och sätter dem i status ”Påbörjad” och utannonserar fristående kurser, kurser i paket, program- och pakettillfällen. </w:t>
            </w:r>
            <w:r w:rsidRPr="002C65AC">
              <w:rPr>
                <w:rFonts w:asciiTheme="minorHAnsi" w:hAnsiTheme="minorHAnsi"/>
                <w:szCs w:val="24"/>
              </w:rPr>
              <w:br/>
            </w:r>
          </w:p>
          <w:p w14:paraId="2A717F10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szCs w:val="24"/>
              </w:rPr>
            </w:pPr>
            <w:r w:rsidRPr="002C65AC">
              <w:rPr>
                <w:rFonts w:asciiTheme="minorHAnsi" w:hAnsiTheme="minorHAnsi"/>
                <w:szCs w:val="24"/>
              </w:rPr>
              <w:lastRenderedPageBreak/>
              <w:t>Kurstillfällen som annonseras sätts i status ”Komplett” och kan endast redigeras/uppdateras av Ladok-handläggare efter annonsering.</w:t>
            </w:r>
          </w:p>
          <w:p w14:paraId="5F246100" w14:textId="77777777" w:rsidR="002C65AC" w:rsidRPr="002C65AC" w:rsidRDefault="002C65AC" w:rsidP="00801A0F">
            <w:pPr>
              <w:spacing w:before="48" w:after="48"/>
              <w:rPr>
                <w:rFonts w:asciiTheme="minorHAnsi" w:hAnsiTheme="minorHAnsi"/>
                <w:b/>
                <w:bCs/>
                <w:szCs w:val="24"/>
              </w:rPr>
            </w:pPr>
            <w:r w:rsidRPr="002C65AC">
              <w:rPr>
                <w:rFonts w:asciiTheme="minorHAnsi" w:hAnsiTheme="minorHAnsi"/>
                <w:szCs w:val="24"/>
              </w:rPr>
              <w:t>Kurser endast i program kan redigeras och uppdateras av Inrapportör, G1 och G2 fram tills de sätts i status komplett inför kommande termin (mars/oktober).</w:t>
            </w:r>
          </w:p>
        </w:tc>
      </w:tr>
    </w:tbl>
    <w:p w14:paraId="598DF229" w14:textId="77777777" w:rsidR="006D6A86" w:rsidRPr="00996CC7" w:rsidRDefault="006D6A86" w:rsidP="00996CC7">
      <w:pPr>
        <w:pStyle w:val="Rubrik2"/>
        <w:rPr>
          <w:lang w:eastAsia="zh-TW"/>
        </w:rPr>
      </w:pPr>
      <w:r w:rsidRPr="00996CC7">
        <w:rPr>
          <w:lang w:eastAsia="zh-TW"/>
        </w:rPr>
        <w:lastRenderedPageBreak/>
        <w:t xml:space="preserve">Publicering av internationella utbudet </w:t>
      </w:r>
    </w:p>
    <w:p w14:paraId="358FF2DA" w14:textId="55C43B26" w:rsidR="006D6A86" w:rsidRPr="00947FD3" w:rsidRDefault="00833EE7" w:rsidP="000C58EE">
      <w:pPr>
        <w:pStyle w:val="Liststycke"/>
        <w:numPr>
          <w:ilvl w:val="0"/>
          <w:numId w:val="8"/>
        </w:numPr>
      </w:pPr>
      <w:r>
        <w:t>Kurser</w:t>
      </w:r>
      <w:r w:rsidR="00C03486">
        <w:t xml:space="preserve"> och paket</w:t>
      </w:r>
      <w:r>
        <w:t xml:space="preserve"> för inresande a</w:t>
      </w:r>
      <w:r w:rsidR="006D6A86" w:rsidRPr="00947FD3">
        <w:t>vtalsstudenter</w:t>
      </w:r>
    </w:p>
    <w:p w14:paraId="6E645482" w14:textId="3D573D0D" w:rsidR="006D6A86" w:rsidRDefault="006D6A86" w:rsidP="000C58EE">
      <w:pPr>
        <w:pStyle w:val="Liststycke"/>
        <w:numPr>
          <w:ilvl w:val="1"/>
          <w:numId w:val="8"/>
        </w:numPr>
        <w:rPr>
          <w:sz w:val="20"/>
        </w:rPr>
      </w:pPr>
      <w:r w:rsidRPr="008D6354">
        <w:rPr>
          <w:sz w:val="20"/>
        </w:rPr>
        <w:t>Utbudet</w:t>
      </w:r>
      <w:r w:rsidR="000D73DB">
        <w:rPr>
          <w:sz w:val="20"/>
        </w:rPr>
        <w:t xml:space="preserve"> </w:t>
      </w:r>
      <w:r w:rsidR="00833EE7">
        <w:rPr>
          <w:sz w:val="20"/>
        </w:rPr>
        <w:t xml:space="preserve">för ett helt läsår </w:t>
      </w:r>
      <w:r w:rsidR="00996CC7">
        <w:rPr>
          <w:sz w:val="20"/>
        </w:rPr>
        <w:t xml:space="preserve">klart för </w:t>
      </w:r>
      <w:r w:rsidRPr="008D6354">
        <w:rPr>
          <w:sz w:val="20"/>
        </w:rPr>
        <w:t>publicer</w:t>
      </w:r>
      <w:r w:rsidR="00996CC7">
        <w:rPr>
          <w:sz w:val="20"/>
        </w:rPr>
        <w:t>ing</w:t>
      </w:r>
      <w:r w:rsidRPr="008D6354">
        <w:rPr>
          <w:sz w:val="20"/>
        </w:rPr>
        <w:t xml:space="preserve"> </w:t>
      </w:r>
      <w:r w:rsidR="00146947">
        <w:rPr>
          <w:sz w:val="20"/>
        </w:rPr>
        <w:t xml:space="preserve">första veckan i </w:t>
      </w:r>
      <w:r w:rsidR="00CF3FF2">
        <w:rPr>
          <w:sz w:val="20"/>
        </w:rPr>
        <w:t xml:space="preserve">november </w:t>
      </w:r>
    </w:p>
    <w:p w14:paraId="1A0AEBBA" w14:textId="77777777" w:rsidR="00BE5FBB" w:rsidRPr="00BE5FBB" w:rsidRDefault="00BE5FBB" w:rsidP="00BE5FBB">
      <w:pPr>
        <w:pStyle w:val="Liststycke"/>
        <w:ind w:left="1440"/>
        <w:rPr>
          <w:sz w:val="20"/>
        </w:rPr>
      </w:pPr>
    </w:p>
    <w:p w14:paraId="3001F2A6" w14:textId="77777777" w:rsidR="006D6A86" w:rsidRPr="00947FD3" w:rsidRDefault="00BE5FBB" w:rsidP="000C58EE">
      <w:pPr>
        <w:pStyle w:val="Liststycke"/>
        <w:numPr>
          <w:ilvl w:val="0"/>
          <w:numId w:val="8"/>
        </w:numPr>
      </w:pPr>
      <w:r>
        <w:t>Program i tidiga antagningsomgången (</w:t>
      </w:r>
      <w:r w:rsidR="006D6A86" w:rsidRPr="00947FD3">
        <w:t>FreeMovers</w:t>
      </w:r>
      <w:r>
        <w:t>)</w:t>
      </w:r>
    </w:p>
    <w:p w14:paraId="55C686FF" w14:textId="77777777" w:rsidR="006D6A86" w:rsidRPr="008D6354" w:rsidRDefault="006D6A86" w:rsidP="000C58EE">
      <w:pPr>
        <w:pStyle w:val="Liststycke"/>
        <w:numPr>
          <w:ilvl w:val="1"/>
          <w:numId w:val="8"/>
        </w:numPr>
        <w:rPr>
          <w:sz w:val="20"/>
        </w:rPr>
      </w:pPr>
      <w:r w:rsidRPr="008D6354">
        <w:rPr>
          <w:sz w:val="20"/>
        </w:rPr>
        <w:t xml:space="preserve">Utbudet </w:t>
      </w:r>
      <w:r w:rsidR="00402833">
        <w:rPr>
          <w:sz w:val="20"/>
        </w:rPr>
        <w:t>för en hösttermin</w:t>
      </w:r>
      <w:r w:rsidRPr="008D6354">
        <w:rPr>
          <w:sz w:val="20"/>
        </w:rPr>
        <w:t xml:space="preserve"> publiceras ca 1 oktober </w:t>
      </w:r>
    </w:p>
    <w:p w14:paraId="3C35C36C" w14:textId="4BE5BF24" w:rsidR="00BE5FBB" w:rsidRPr="00F759A0" w:rsidRDefault="00620260" w:rsidP="00620260">
      <w:pPr>
        <w:pStyle w:val="Liststycke"/>
        <w:numPr>
          <w:ilvl w:val="1"/>
          <w:numId w:val="8"/>
        </w:numPr>
      </w:pPr>
      <w:r>
        <w:rPr>
          <w:sz w:val="20"/>
        </w:rPr>
        <w:t xml:space="preserve">Utbudet </w:t>
      </w:r>
      <w:r w:rsidR="00402833">
        <w:rPr>
          <w:sz w:val="20"/>
        </w:rPr>
        <w:t>för en vårtermin</w:t>
      </w:r>
      <w:r w:rsidR="00146947">
        <w:rPr>
          <w:sz w:val="20"/>
        </w:rPr>
        <w:t xml:space="preserve"> publiceras första veckan i november och </w:t>
      </w:r>
      <w:r w:rsidR="00996CC7">
        <w:rPr>
          <w:sz w:val="20"/>
        </w:rPr>
        <w:t xml:space="preserve">allra </w:t>
      </w:r>
      <w:r w:rsidR="00146947">
        <w:rPr>
          <w:sz w:val="20"/>
        </w:rPr>
        <w:t>senast i början av maj</w:t>
      </w:r>
      <w:r w:rsidR="00F759A0">
        <w:rPr>
          <w:sz w:val="20"/>
        </w:rPr>
        <w:br/>
      </w:r>
    </w:p>
    <w:p w14:paraId="7596D774" w14:textId="77777777" w:rsidR="00F759A0" w:rsidRDefault="00F759A0" w:rsidP="00F759A0">
      <w:pPr>
        <w:pStyle w:val="Liststycke"/>
        <w:numPr>
          <w:ilvl w:val="0"/>
          <w:numId w:val="8"/>
        </w:numPr>
      </w:pPr>
      <w:r>
        <w:t>Program i ordinarie antagningsomgång för internationella sökanden</w:t>
      </w:r>
    </w:p>
    <w:p w14:paraId="1043F172" w14:textId="40520CE1" w:rsidR="00F759A0" w:rsidRDefault="00F759A0" w:rsidP="00E91E4B">
      <w:pPr>
        <w:pStyle w:val="Liststycke"/>
        <w:numPr>
          <w:ilvl w:val="1"/>
          <w:numId w:val="8"/>
        </w:numPr>
      </w:pPr>
      <w:r>
        <w:rPr>
          <w:sz w:val="20"/>
        </w:rPr>
        <w:t xml:space="preserve">Utbudet för ett läsår publiceras första veckan i november </w:t>
      </w:r>
    </w:p>
    <w:p w14:paraId="7DF12037" w14:textId="6861AE63" w:rsidR="00996CC7" w:rsidRDefault="00996CC7" w:rsidP="00996CC7">
      <w:pPr>
        <w:pStyle w:val="Rubrik2"/>
        <w:rPr>
          <w:lang w:eastAsia="zh-TW"/>
        </w:rPr>
      </w:pPr>
      <w:r>
        <w:rPr>
          <w:lang w:eastAsia="zh-TW"/>
        </w:rPr>
        <w:t>Webbi</w:t>
      </w:r>
      <w:r w:rsidR="00D127F2" w:rsidRPr="00996CC7">
        <w:rPr>
          <w:lang w:eastAsia="zh-TW"/>
        </w:rPr>
        <w:t xml:space="preserve">nformation i </w:t>
      </w:r>
      <w:r w:rsidR="002C65AC" w:rsidRPr="00996CC7">
        <w:rPr>
          <w:lang w:eastAsia="zh-TW"/>
        </w:rPr>
        <w:t>Ladok</w:t>
      </w:r>
      <w:r w:rsidR="00EA2961" w:rsidRPr="00996CC7">
        <w:rPr>
          <w:lang w:eastAsia="zh-TW"/>
        </w:rPr>
        <w:t xml:space="preserve"> </w:t>
      </w:r>
    </w:p>
    <w:p w14:paraId="19924C87" w14:textId="09CADCEA" w:rsidR="00620260" w:rsidRPr="00996CC7" w:rsidRDefault="00EA2961" w:rsidP="00996CC7">
      <w:pPr>
        <w:pStyle w:val="Rubrik3"/>
        <w:rPr>
          <w:lang w:eastAsia="zh-TW"/>
        </w:rPr>
      </w:pPr>
      <w:r w:rsidRPr="00996CC7">
        <w:rPr>
          <w:lang w:eastAsia="zh-TW"/>
        </w:rPr>
        <w:t>för k</w:t>
      </w:r>
      <w:r w:rsidR="00620260" w:rsidRPr="00996CC7">
        <w:rPr>
          <w:lang w:eastAsia="zh-TW"/>
        </w:rPr>
        <w:t>urser</w:t>
      </w:r>
      <w:r w:rsidR="00C03486">
        <w:rPr>
          <w:lang w:eastAsia="zh-TW"/>
        </w:rPr>
        <w:t xml:space="preserve"> och paket</w:t>
      </w:r>
      <w:r w:rsidR="00620260" w:rsidRPr="00996CC7">
        <w:rPr>
          <w:lang w:eastAsia="zh-TW"/>
        </w:rPr>
        <w:t xml:space="preserve"> för </w:t>
      </w:r>
      <w:r w:rsidR="00D127F2" w:rsidRPr="00996CC7">
        <w:rPr>
          <w:lang w:eastAsia="zh-TW"/>
        </w:rPr>
        <w:t xml:space="preserve">inresande </w:t>
      </w:r>
      <w:r w:rsidR="00620260" w:rsidRPr="00996CC7">
        <w:rPr>
          <w:lang w:eastAsia="zh-TW"/>
        </w:rPr>
        <w:t>avtalsstudenter</w:t>
      </w:r>
    </w:p>
    <w:p w14:paraId="23DD9C8F" w14:textId="4433969F" w:rsidR="00402833" w:rsidRDefault="00C03486" w:rsidP="00620260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Webb</w:t>
      </w:r>
      <w:r w:rsidR="00D127F2">
        <w:rPr>
          <w:rFonts w:asciiTheme="minorHAnsi" w:hAnsiTheme="minorHAnsi"/>
          <w:sz w:val="20"/>
        </w:rPr>
        <w:t>text/beskrivning</w:t>
      </w:r>
      <w:r w:rsidR="00402833">
        <w:rPr>
          <w:rFonts w:asciiTheme="minorHAnsi" w:hAnsiTheme="minorHAnsi"/>
          <w:sz w:val="20"/>
        </w:rPr>
        <w:t xml:space="preserve"> </w:t>
      </w:r>
      <w:r w:rsidR="00620260" w:rsidRPr="00BE5FBB">
        <w:rPr>
          <w:rFonts w:asciiTheme="minorHAnsi" w:hAnsiTheme="minorHAnsi"/>
          <w:sz w:val="20"/>
        </w:rPr>
        <w:t>på engelska</w:t>
      </w:r>
      <w:r w:rsidR="00402833">
        <w:rPr>
          <w:rFonts w:asciiTheme="minorHAnsi" w:hAnsiTheme="minorHAnsi"/>
          <w:sz w:val="20"/>
        </w:rPr>
        <w:t xml:space="preserve"> </w:t>
      </w:r>
      <w:r w:rsidR="00004B47">
        <w:rPr>
          <w:rFonts w:asciiTheme="minorHAnsi" w:hAnsiTheme="minorHAnsi"/>
          <w:sz w:val="20"/>
        </w:rPr>
        <w:t>finns</w:t>
      </w:r>
      <w:r w:rsidR="00996CC7">
        <w:rPr>
          <w:rFonts w:asciiTheme="minorHAnsi" w:hAnsiTheme="minorHAnsi"/>
          <w:sz w:val="20"/>
        </w:rPr>
        <w:t xml:space="preserve"> på utbildningen/kursen</w:t>
      </w:r>
      <w:r w:rsidR="00004B47">
        <w:rPr>
          <w:rFonts w:asciiTheme="minorHAnsi" w:hAnsiTheme="minorHAnsi"/>
          <w:sz w:val="20"/>
        </w:rPr>
        <w:t xml:space="preserve"> och kursen getts tidigare. </w:t>
      </w:r>
      <w:r>
        <w:rPr>
          <w:rFonts w:asciiTheme="minorHAnsi" w:hAnsiTheme="minorHAnsi"/>
          <w:sz w:val="20"/>
        </w:rPr>
        <w:t>Webbt</w:t>
      </w:r>
      <w:r w:rsidR="00D127F2">
        <w:rPr>
          <w:rFonts w:asciiTheme="minorHAnsi" w:hAnsiTheme="minorHAnsi"/>
          <w:sz w:val="20"/>
        </w:rPr>
        <w:t>ext för nya kurs</w:t>
      </w:r>
      <w:r w:rsidR="00402833">
        <w:rPr>
          <w:rFonts w:asciiTheme="minorHAnsi" w:hAnsiTheme="minorHAnsi"/>
          <w:sz w:val="20"/>
        </w:rPr>
        <w:t xml:space="preserve"> läggs </w:t>
      </w:r>
      <w:r w:rsidR="00996CC7">
        <w:rPr>
          <w:rFonts w:asciiTheme="minorHAnsi" w:hAnsiTheme="minorHAnsi"/>
          <w:sz w:val="20"/>
        </w:rPr>
        <w:t>in på kursen</w:t>
      </w:r>
      <w:r w:rsidR="00402833">
        <w:rPr>
          <w:rFonts w:asciiTheme="minorHAnsi" w:hAnsiTheme="minorHAnsi"/>
          <w:sz w:val="20"/>
        </w:rPr>
        <w:t xml:space="preserve"> </w:t>
      </w:r>
      <w:r w:rsidR="00D127F2">
        <w:rPr>
          <w:rFonts w:asciiTheme="minorHAnsi" w:hAnsiTheme="minorHAnsi"/>
          <w:sz w:val="20"/>
        </w:rPr>
        <w:t>av handläggare/administratör</w:t>
      </w:r>
      <w:r w:rsidR="00620260" w:rsidRPr="00BE5FBB">
        <w:rPr>
          <w:rFonts w:asciiTheme="minorHAnsi" w:hAnsiTheme="minorHAnsi"/>
          <w:sz w:val="20"/>
        </w:rPr>
        <w:t xml:space="preserve"> </w:t>
      </w:r>
    </w:p>
    <w:p w14:paraId="07CBDFB6" w14:textId="18F1D83C" w:rsidR="00620260" w:rsidRPr="00BE5FBB" w:rsidRDefault="00402833" w:rsidP="00620260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</w:t>
      </w:r>
      <w:r w:rsidR="00D127F2">
        <w:rPr>
          <w:rFonts w:asciiTheme="minorHAnsi" w:hAnsiTheme="minorHAnsi"/>
          <w:sz w:val="20"/>
        </w:rPr>
        <w:t>urstillfälle</w:t>
      </w:r>
      <w:r>
        <w:rPr>
          <w:rFonts w:asciiTheme="minorHAnsi" w:hAnsiTheme="minorHAnsi"/>
          <w:sz w:val="20"/>
        </w:rPr>
        <w:t xml:space="preserve"> (X i 3:e position i anmälningskod)</w:t>
      </w:r>
      <w:r w:rsidR="00146947">
        <w:rPr>
          <w:rFonts w:asciiTheme="minorHAnsi" w:hAnsiTheme="minorHAnsi"/>
          <w:sz w:val="20"/>
        </w:rPr>
        <w:t xml:space="preserve">, markera </w:t>
      </w:r>
      <w:r w:rsidR="00996CC7">
        <w:rPr>
          <w:rFonts w:asciiTheme="minorHAnsi" w:hAnsiTheme="minorHAnsi"/>
          <w:sz w:val="20"/>
        </w:rPr>
        <w:t>”Utbytesstudenter”</w:t>
      </w:r>
      <w:r w:rsidR="00146947">
        <w:rPr>
          <w:rFonts w:asciiTheme="minorHAnsi" w:hAnsiTheme="minorHAnsi"/>
          <w:sz w:val="20"/>
        </w:rPr>
        <w:t xml:space="preserve"> </w:t>
      </w:r>
    </w:p>
    <w:p w14:paraId="6BF23DC6" w14:textId="52B5D2A5" w:rsidR="00F759A0" w:rsidRPr="00E91E4B" w:rsidRDefault="00620260" w:rsidP="00E91E4B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 w:rsidRPr="00BE5FBB">
        <w:rPr>
          <w:rFonts w:asciiTheme="minorHAnsi" w:hAnsiTheme="minorHAnsi"/>
          <w:sz w:val="20"/>
        </w:rPr>
        <w:t>Kursplan översatt till engelska</w:t>
      </w:r>
      <w:r w:rsidR="00996CC7">
        <w:rPr>
          <w:rFonts w:asciiTheme="minorHAnsi" w:hAnsiTheme="minorHAnsi"/>
          <w:sz w:val="20"/>
        </w:rPr>
        <w:br/>
      </w:r>
    </w:p>
    <w:p w14:paraId="4738D834" w14:textId="10A01566" w:rsidR="00620260" w:rsidRPr="00996CC7" w:rsidRDefault="00996CC7" w:rsidP="00996CC7">
      <w:pPr>
        <w:pStyle w:val="Rubrik3"/>
        <w:rPr>
          <w:lang w:eastAsia="zh-TW"/>
        </w:rPr>
      </w:pPr>
      <w:r>
        <w:rPr>
          <w:lang w:eastAsia="zh-TW"/>
        </w:rPr>
        <w:t>f</w:t>
      </w:r>
      <w:r w:rsidR="00D127F2" w:rsidRPr="00996CC7">
        <w:rPr>
          <w:lang w:eastAsia="zh-TW"/>
        </w:rPr>
        <w:t xml:space="preserve">ör </w:t>
      </w:r>
      <w:r w:rsidR="00EA2961" w:rsidRPr="00996CC7">
        <w:rPr>
          <w:lang w:eastAsia="zh-TW"/>
        </w:rPr>
        <w:t>program för inter</w:t>
      </w:r>
      <w:r w:rsidR="00F759A0" w:rsidRPr="00996CC7">
        <w:rPr>
          <w:lang w:eastAsia="zh-TW"/>
        </w:rPr>
        <w:t xml:space="preserve">nationella </w:t>
      </w:r>
      <w:r w:rsidR="00D127F2" w:rsidRPr="00996CC7">
        <w:rPr>
          <w:lang w:eastAsia="zh-TW"/>
        </w:rPr>
        <w:t xml:space="preserve">sökande, </w:t>
      </w:r>
      <w:r w:rsidR="00F759A0" w:rsidRPr="00996CC7">
        <w:rPr>
          <w:lang w:eastAsia="zh-TW"/>
        </w:rPr>
        <w:t xml:space="preserve">tidiga antagningsomgången </w:t>
      </w:r>
    </w:p>
    <w:p w14:paraId="6ACB25B8" w14:textId="28B61F88" w:rsidR="00402833" w:rsidRDefault="00C03486" w:rsidP="00EA2961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Webb</w:t>
      </w:r>
      <w:r w:rsidR="00D127F2">
        <w:rPr>
          <w:rFonts w:asciiTheme="minorHAnsi" w:hAnsiTheme="minorHAnsi"/>
          <w:sz w:val="20"/>
        </w:rPr>
        <w:t>text</w:t>
      </w:r>
      <w:r w:rsidR="00402833">
        <w:rPr>
          <w:rFonts w:asciiTheme="minorHAnsi" w:hAnsiTheme="minorHAnsi"/>
          <w:sz w:val="20"/>
        </w:rPr>
        <w:t>/</w:t>
      </w:r>
      <w:r w:rsidR="00EA2961" w:rsidRPr="00BE5FBB">
        <w:rPr>
          <w:rFonts w:asciiTheme="minorHAnsi" w:hAnsiTheme="minorHAnsi"/>
          <w:sz w:val="20"/>
        </w:rPr>
        <w:t xml:space="preserve">beskrivning </w:t>
      </w:r>
      <w:r w:rsidR="00996CC7" w:rsidRPr="00BE5FBB">
        <w:rPr>
          <w:rFonts w:asciiTheme="minorHAnsi" w:hAnsiTheme="minorHAnsi"/>
          <w:sz w:val="20"/>
        </w:rPr>
        <w:t>på engelska</w:t>
      </w:r>
      <w:r w:rsidR="00996CC7">
        <w:rPr>
          <w:rFonts w:asciiTheme="minorHAnsi" w:hAnsiTheme="minorHAnsi"/>
          <w:sz w:val="20"/>
        </w:rPr>
        <w:t xml:space="preserve"> </w:t>
      </w:r>
      <w:r w:rsidR="00004B47">
        <w:rPr>
          <w:rFonts w:asciiTheme="minorHAnsi" w:hAnsiTheme="minorHAnsi"/>
          <w:sz w:val="20"/>
        </w:rPr>
        <w:t>finns</w:t>
      </w:r>
      <w:r w:rsidR="00996CC7">
        <w:rPr>
          <w:rFonts w:asciiTheme="minorHAnsi" w:hAnsiTheme="minorHAnsi"/>
          <w:sz w:val="20"/>
        </w:rPr>
        <w:t xml:space="preserve"> på utbildningen/programmet</w:t>
      </w:r>
      <w:r w:rsidR="00004B47">
        <w:rPr>
          <w:rFonts w:asciiTheme="minorHAnsi" w:hAnsiTheme="minorHAnsi"/>
          <w:sz w:val="20"/>
        </w:rPr>
        <w:t xml:space="preserve"> om programmet getts tidigare</w:t>
      </w:r>
      <w:r w:rsidR="00996CC7">
        <w:rPr>
          <w:rFonts w:asciiTheme="minorHAnsi" w:hAnsiTheme="minorHAnsi"/>
          <w:sz w:val="20"/>
        </w:rPr>
        <w:t xml:space="preserve">. Texter för nya program </w:t>
      </w:r>
      <w:r w:rsidR="00D127F2">
        <w:rPr>
          <w:rFonts w:asciiTheme="minorHAnsi" w:hAnsiTheme="minorHAnsi"/>
          <w:sz w:val="20"/>
        </w:rPr>
        <w:t xml:space="preserve">läggs </w:t>
      </w:r>
      <w:r w:rsidR="00996CC7">
        <w:rPr>
          <w:rFonts w:asciiTheme="minorHAnsi" w:hAnsiTheme="minorHAnsi"/>
          <w:sz w:val="20"/>
        </w:rPr>
        <w:t>in på programmet</w:t>
      </w:r>
      <w:r w:rsidR="00D127F2">
        <w:rPr>
          <w:rFonts w:asciiTheme="minorHAnsi" w:hAnsiTheme="minorHAnsi"/>
          <w:sz w:val="20"/>
        </w:rPr>
        <w:t xml:space="preserve"> av handläggare/administratör</w:t>
      </w:r>
    </w:p>
    <w:p w14:paraId="0E72F417" w14:textId="77777777" w:rsidR="00146947" w:rsidRDefault="00402833" w:rsidP="00166C4B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 w:rsidRPr="00146947">
        <w:rPr>
          <w:rFonts w:asciiTheme="minorHAnsi" w:hAnsiTheme="minorHAnsi"/>
          <w:sz w:val="20"/>
        </w:rPr>
        <w:t>P</w:t>
      </w:r>
      <w:r w:rsidR="00D127F2">
        <w:rPr>
          <w:rFonts w:asciiTheme="minorHAnsi" w:hAnsiTheme="minorHAnsi"/>
          <w:sz w:val="20"/>
        </w:rPr>
        <w:t>rogramtillfälle</w:t>
      </w:r>
      <w:r w:rsidRPr="00146947">
        <w:rPr>
          <w:rFonts w:asciiTheme="minorHAnsi" w:hAnsiTheme="minorHAnsi"/>
          <w:sz w:val="20"/>
        </w:rPr>
        <w:t xml:space="preserve"> (M i 3:e position i anmälningskod)</w:t>
      </w:r>
      <w:r w:rsidR="00146947" w:rsidRPr="00146947">
        <w:rPr>
          <w:rFonts w:asciiTheme="minorHAnsi" w:hAnsiTheme="minorHAnsi"/>
          <w:sz w:val="20"/>
        </w:rPr>
        <w:t xml:space="preserve"> markera ”</w:t>
      </w:r>
      <w:proofErr w:type="spellStart"/>
      <w:r w:rsidR="00146947" w:rsidRPr="00146947">
        <w:rPr>
          <w:rFonts w:asciiTheme="minorHAnsi" w:hAnsiTheme="minorHAnsi"/>
          <w:sz w:val="20"/>
        </w:rPr>
        <w:t>FreeMover</w:t>
      </w:r>
      <w:proofErr w:type="spellEnd"/>
      <w:r w:rsidR="00146947" w:rsidRPr="00146947">
        <w:rPr>
          <w:rFonts w:asciiTheme="minorHAnsi" w:hAnsiTheme="minorHAnsi"/>
          <w:sz w:val="20"/>
        </w:rPr>
        <w:t xml:space="preserve">” </w:t>
      </w:r>
    </w:p>
    <w:p w14:paraId="14C8FFB7" w14:textId="77777777" w:rsidR="00004B47" w:rsidRDefault="00EA2961" w:rsidP="00673294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 w:rsidRPr="00146947">
        <w:rPr>
          <w:rFonts w:asciiTheme="minorHAnsi" w:hAnsiTheme="minorHAnsi"/>
          <w:sz w:val="20"/>
        </w:rPr>
        <w:t>Utbildningsplan översatt till engelska</w:t>
      </w:r>
    </w:p>
    <w:p w14:paraId="18833B54" w14:textId="2AEF74FE" w:rsidR="00146947" w:rsidRPr="00E91E4B" w:rsidRDefault="00004B47" w:rsidP="00673294">
      <w:pPr>
        <w:pStyle w:val="Liststycke"/>
        <w:numPr>
          <w:ilvl w:val="0"/>
          <w:numId w:val="24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Programtillfällesstruktur, kurser inom programmet kopplas till programtillfällets struktur av handläggare</w:t>
      </w:r>
      <w:r w:rsidR="00E91E4B">
        <w:rPr>
          <w:rFonts w:asciiTheme="minorHAnsi" w:hAnsiTheme="minorHAnsi"/>
          <w:sz w:val="20"/>
        </w:rPr>
        <w:br/>
      </w:r>
    </w:p>
    <w:p w14:paraId="7D87C893" w14:textId="77777777" w:rsidR="006D6A86" w:rsidRPr="006D6A86" w:rsidRDefault="00F759A0" w:rsidP="00C96B80">
      <w:pPr>
        <w:pStyle w:val="Rubrik3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P</w:t>
      </w:r>
      <w:r w:rsidR="00BB7619">
        <w:rPr>
          <w:rFonts w:ascii="Arial" w:hAnsi="Arial" w:cs="Arial"/>
          <w:b w:val="0"/>
          <w:sz w:val="26"/>
          <w:szCs w:val="26"/>
        </w:rPr>
        <w:t>rogram</w:t>
      </w:r>
      <w:r w:rsidR="00842FBD">
        <w:rPr>
          <w:rFonts w:ascii="Arial" w:hAnsi="Arial" w:cs="Arial"/>
          <w:b w:val="0"/>
          <w:sz w:val="26"/>
          <w:szCs w:val="26"/>
        </w:rPr>
        <w:t xml:space="preserve"> för </w:t>
      </w:r>
      <w:r w:rsidR="0090763B">
        <w:rPr>
          <w:rFonts w:ascii="Arial" w:hAnsi="Arial" w:cs="Arial"/>
          <w:b w:val="0"/>
          <w:sz w:val="26"/>
          <w:szCs w:val="26"/>
        </w:rPr>
        <w:t xml:space="preserve">internationella studenter </w:t>
      </w:r>
      <w:r w:rsidR="00A146E4">
        <w:rPr>
          <w:rFonts w:ascii="Arial" w:hAnsi="Arial" w:cs="Arial"/>
          <w:b w:val="0"/>
          <w:sz w:val="26"/>
          <w:szCs w:val="26"/>
        </w:rPr>
        <w:t xml:space="preserve">i tidiga och ordinarie antagningsomgången </w:t>
      </w:r>
    </w:p>
    <w:p w14:paraId="2E3A97E6" w14:textId="36CB3C01" w:rsidR="00D15447" w:rsidRPr="00D15447" w:rsidRDefault="00295447" w:rsidP="006D6A86">
      <w:pPr>
        <w:rPr>
          <w:sz w:val="22"/>
          <w:szCs w:val="24"/>
        </w:rPr>
      </w:pPr>
      <w:r w:rsidRPr="00D15447">
        <w:rPr>
          <w:sz w:val="22"/>
          <w:szCs w:val="24"/>
        </w:rPr>
        <w:t xml:space="preserve">Ska </w:t>
      </w:r>
      <w:r w:rsidR="00F759A0" w:rsidRPr="00D15447">
        <w:rPr>
          <w:sz w:val="22"/>
          <w:szCs w:val="24"/>
        </w:rPr>
        <w:t>ett program</w:t>
      </w:r>
      <w:r w:rsidRPr="00D15447">
        <w:rPr>
          <w:sz w:val="22"/>
          <w:szCs w:val="24"/>
        </w:rPr>
        <w:t xml:space="preserve"> vara sökbar</w:t>
      </w:r>
      <w:r w:rsidR="00842FBD" w:rsidRPr="00D15447">
        <w:rPr>
          <w:sz w:val="22"/>
          <w:szCs w:val="24"/>
        </w:rPr>
        <w:t xml:space="preserve"> </w:t>
      </w:r>
      <w:r w:rsidR="00F759A0" w:rsidRPr="00D15447">
        <w:rPr>
          <w:sz w:val="22"/>
          <w:szCs w:val="24"/>
        </w:rPr>
        <w:t xml:space="preserve">för internationella sökande i </w:t>
      </w:r>
      <w:r w:rsidR="00842FBD" w:rsidRPr="00D15447">
        <w:rPr>
          <w:sz w:val="22"/>
          <w:szCs w:val="24"/>
        </w:rPr>
        <w:t>både</w:t>
      </w:r>
      <w:r w:rsidR="00F759A0" w:rsidRPr="00D15447">
        <w:rPr>
          <w:sz w:val="22"/>
          <w:szCs w:val="24"/>
        </w:rPr>
        <w:t xml:space="preserve"> </w:t>
      </w:r>
      <w:r w:rsidRPr="00D15447">
        <w:rPr>
          <w:sz w:val="22"/>
          <w:szCs w:val="24"/>
        </w:rPr>
        <w:t xml:space="preserve">den ordinarie antagningsomgången samt i den tidiga antagningsomgången måste det finnas 2 </w:t>
      </w:r>
      <w:r w:rsidR="00D127F2" w:rsidRPr="00D15447">
        <w:rPr>
          <w:sz w:val="22"/>
          <w:szCs w:val="24"/>
        </w:rPr>
        <w:t>tillfällen/</w:t>
      </w:r>
      <w:r w:rsidRPr="00D15447">
        <w:rPr>
          <w:sz w:val="22"/>
          <w:szCs w:val="24"/>
        </w:rPr>
        <w:t>anmälningskoder</w:t>
      </w:r>
      <w:r w:rsidR="00C03486" w:rsidRPr="00D15447">
        <w:rPr>
          <w:sz w:val="22"/>
          <w:szCs w:val="24"/>
        </w:rPr>
        <w:t>, en för varje omgång</w:t>
      </w:r>
      <w:r w:rsidRPr="00D15447">
        <w:rPr>
          <w:sz w:val="22"/>
          <w:szCs w:val="24"/>
        </w:rPr>
        <w:t xml:space="preserve">. </w:t>
      </w:r>
      <w:r w:rsidR="00D15447">
        <w:rPr>
          <w:sz w:val="22"/>
          <w:szCs w:val="24"/>
        </w:rPr>
        <w:br/>
      </w:r>
    </w:p>
    <w:p w14:paraId="2DB05BB6" w14:textId="5D0BB4ED" w:rsidR="00C96AF5" w:rsidRPr="00D15447" w:rsidRDefault="00295447" w:rsidP="00F759A0">
      <w:pPr>
        <w:pStyle w:val="Liststycke"/>
        <w:numPr>
          <w:ilvl w:val="0"/>
          <w:numId w:val="24"/>
        </w:numPr>
        <w:rPr>
          <w:szCs w:val="24"/>
        </w:rPr>
      </w:pPr>
      <w:r w:rsidRPr="00D15447">
        <w:rPr>
          <w:szCs w:val="24"/>
        </w:rPr>
        <w:t xml:space="preserve">Anmälningskoden för </w:t>
      </w:r>
      <w:r w:rsidRPr="00D15447">
        <w:rPr>
          <w:szCs w:val="24"/>
          <w:u w:val="single"/>
        </w:rPr>
        <w:t>tidiga omgången</w:t>
      </w:r>
      <w:r w:rsidRPr="00D15447">
        <w:rPr>
          <w:szCs w:val="24"/>
        </w:rPr>
        <w:t xml:space="preserve"> </w:t>
      </w:r>
      <w:r w:rsidR="00F759A0" w:rsidRPr="00D15447">
        <w:rPr>
          <w:szCs w:val="24"/>
        </w:rPr>
        <w:t>ska ha</w:t>
      </w:r>
      <w:r w:rsidRPr="00D15447">
        <w:rPr>
          <w:szCs w:val="24"/>
        </w:rPr>
        <w:t xml:space="preserve"> ett M i sin 3:e position.</w:t>
      </w:r>
      <w:r w:rsidR="00F759A0" w:rsidRPr="00D15447">
        <w:rPr>
          <w:szCs w:val="24"/>
        </w:rPr>
        <w:t xml:space="preserve"> Markera </w:t>
      </w:r>
      <w:proofErr w:type="spellStart"/>
      <w:r w:rsidR="00F759A0" w:rsidRPr="00D15447">
        <w:rPr>
          <w:szCs w:val="24"/>
        </w:rPr>
        <w:t>FreeMover</w:t>
      </w:r>
      <w:proofErr w:type="spellEnd"/>
      <w:r w:rsidR="00F759A0" w:rsidRPr="00D15447">
        <w:rPr>
          <w:szCs w:val="24"/>
        </w:rPr>
        <w:t xml:space="preserve"> innan generering av anmälningskod.</w:t>
      </w:r>
      <w:r w:rsidR="00D15447">
        <w:rPr>
          <w:szCs w:val="24"/>
        </w:rPr>
        <w:br/>
      </w:r>
    </w:p>
    <w:p w14:paraId="498AE9CB" w14:textId="536B78F2" w:rsidR="00996CC7" w:rsidRPr="00D15447" w:rsidRDefault="00F759A0" w:rsidP="006D6A86">
      <w:pPr>
        <w:pStyle w:val="Liststycke"/>
        <w:numPr>
          <w:ilvl w:val="0"/>
          <w:numId w:val="24"/>
        </w:numPr>
        <w:rPr>
          <w:szCs w:val="24"/>
        </w:rPr>
      </w:pPr>
      <w:r w:rsidRPr="00D15447">
        <w:rPr>
          <w:szCs w:val="24"/>
        </w:rPr>
        <w:t xml:space="preserve">Anmälningskoden för tillfället i </w:t>
      </w:r>
      <w:r w:rsidRPr="00D15447">
        <w:rPr>
          <w:szCs w:val="24"/>
          <w:u w:val="single"/>
        </w:rPr>
        <w:t>ordinarie omgång</w:t>
      </w:r>
      <w:r w:rsidRPr="00D15447">
        <w:rPr>
          <w:szCs w:val="24"/>
        </w:rPr>
        <w:t xml:space="preserve"> ska </w:t>
      </w:r>
      <w:r w:rsidRPr="00D15447">
        <w:rPr>
          <w:szCs w:val="24"/>
          <w:u w:val="single"/>
        </w:rPr>
        <w:t>inte</w:t>
      </w:r>
      <w:r w:rsidRPr="00D15447">
        <w:rPr>
          <w:szCs w:val="24"/>
        </w:rPr>
        <w:t xml:space="preserve"> ha ett M i 3:e positionen. </w:t>
      </w:r>
      <w:r w:rsidR="00347315" w:rsidRPr="00D15447">
        <w:rPr>
          <w:szCs w:val="24"/>
        </w:rPr>
        <w:t xml:space="preserve">Det tillfället markeras med </w:t>
      </w:r>
      <w:proofErr w:type="spellStart"/>
      <w:r w:rsidR="00347315" w:rsidRPr="00D15447">
        <w:rPr>
          <w:szCs w:val="24"/>
        </w:rPr>
        <w:t>FreeMover</w:t>
      </w:r>
      <w:proofErr w:type="spellEnd"/>
      <w:r w:rsidR="00347315" w:rsidRPr="00D15447">
        <w:rPr>
          <w:szCs w:val="24"/>
        </w:rPr>
        <w:t xml:space="preserve"> </w:t>
      </w:r>
      <w:r w:rsidR="00E91E4B" w:rsidRPr="00D15447">
        <w:rPr>
          <w:szCs w:val="24"/>
          <w:u w:val="single"/>
        </w:rPr>
        <w:t>efter</w:t>
      </w:r>
      <w:r w:rsidR="00E91E4B" w:rsidRPr="00D15447">
        <w:rPr>
          <w:szCs w:val="24"/>
        </w:rPr>
        <w:t xml:space="preserve"> att anmälningskoden är genererad.</w:t>
      </w:r>
      <w:r w:rsidR="00D15447">
        <w:rPr>
          <w:szCs w:val="24"/>
        </w:rPr>
        <w:br/>
      </w:r>
    </w:p>
    <w:p w14:paraId="658C5898" w14:textId="2DC9BF04" w:rsidR="00607242" w:rsidRPr="00D15447" w:rsidRDefault="00996CC7" w:rsidP="006D6A86">
      <w:pPr>
        <w:pStyle w:val="Liststycke"/>
        <w:numPr>
          <w:ilvl w:val="0"/>
          <w:numId w:val="24"/>
        </w:numPr>
        <w:rPr>
          <w:rStyle w:val="ui-provider"/>
          <w:sz w:val="20"/>
        </w:rPr>
      </w:pPr>
      <w:r w:rsidRPr="00D15447">
        <w:rPr>
          <w:rStyle w:val="ui-provider"/>
        </w:rPr>
        <w:t>De programtillfällen som ska annonseras både på antagning.se och universityadmissions.se ska båda markeras Ja för ”Visas på svenska sökandewebben” och ”Visa på engelska sökandewebben”.</w:t>
      </w:r>
      <w:r w:rsidR="00D15447">
        <w:rPr>
          <w:rStyle w:val="ui-provider"/>
        </w:rPr>
        <w:br/>
      </w:r>
    </w:p>
    <w:p w14:paraId="3FACD4F6" w14:textId="1217D705" w:rsidR="00996CC7" w:rsidRPr="00D15447" w:rsidRDefault="00996CC7" w:rsidP="00996CC7">
      <w:pPr>
        <w:rPr>
          <w:rStyle w:val="ui-provider"/>
          <w:sz w:val="22"/>
          <w:szCs w:val="24"/>
        </w:rPr>
      </w:pPr>
      <w:r w:rsidRPr="00D15447">
        <w:rPr>
          <w:rStyle w:val="ui-provider"/>
          <w:sz w:val="22"/>
          <w:szCs w:val="24"/>
        </w:rPr>
        <w:t>Visas på svenska sökandewebben = Ja</w:t>
      </w:r>
      <w:r w:rsidRPr="00D15447">
        <w:rPr>
          <w:rStyle w:val="ui-provider"/>
          <w:sz w:val="22"/>
          <w:szCs w:val="24"/>
        </w:rPr>
        <w:tab/>
        <w:t xml:space="preserve"> Visas på www.miun.se och antaging.se</w:t>
      </w:r>
    </w:p>
    <w:p w14:paraId="291AFF17" w14:textId="5E917DF0" w:rsidR="00996CC7" w:rsidRPr="00D15447" w:rsidRDefault="00996CC7" w:rsidP="00996CC7">
      <w:pPr>
        <w:ind w:left="3912" w:hanging="3912"/>
        <w:rPr>
          <w:rStyle w:val="ui-provider"/>
          <w:sz w:val="22"/>
          <w:szCs w:val="24"/>
        </w:rPr>
      </w:pPr>
      <w:r w:rsidRPr="00D15447">
        <w:rPr>
          <w:rStyle w:val="ui-provider"/>
          <w:sz w:val="22"/>
          <w:szCs w:val="24"/>
        </w:rPr>
        <w:t>Visas på engelska sökandewebben = Ja</w:t>
      </w:r>
      <w:r w:rsidRPr="00D15447">
        <w:rPr>
          <w:rStyle w:val="ui-provider"/>
          <w:sz w:val="22"/>
          <w:szCs w:val="24"/>
        </w:rPr>
        <w:tab/>
        <w:t>Visas på www.miun.se/en och universityadmissions.se och kan därmed sökas av internationella sökanden.</w:t>
      </w:r>
    </w:p>
    <w:p w14:paraId="0BBBD0D0" w14:textId="77777777" w:rsidR="00996CC7" w:rsidRPr="00D15447" w:rsidRDefault="00996CC7" w:rsidP="00996CC7"/>
    <w:p w14:paraId="542FBD19" w14:textId="692BD5D6" w:rsidR="006D6A86" w:rsidRPr="006D6A86" w:rsidRDefault="006D6A86" w:rsidP="00460D3E"/>
    <w:sectPr w:rsidR="006D6A86" w:rsidRPr="006D6A86" w:rsidSect="00C03486">
      <w:headerReference w:type="default" r:id="rId10"/>
      <w:footerReference w:type="default" r:id="rId11"/>
      <w:headerReference w:type="first" r:id="rId12"/>
      <w:pgSz w:w="11906" w:h="16838" w:code="9"/>
      <w:pgMar w:top="2694" w:right="2125" w:bottom="1843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44A6" w14:textId="77777777" w:rsidR="006D6A86" w:rsidRDefault="006D6A86" w:rsidP="00E25647">
      <w:pPr>
        <w:spacing w:line="240" w:lineRule="auto"/>
      </w:pPr>
      <w:r>
        <w:separator/>
      </w:r>
    </w:p>
  </w:endnote>
  <w:endnote w:type="continuationSeparator" w:id="0">
    <w:p w14:paraId="221D29AD" w14:textId="77777777" w:rsidR="006D6A86" w:rsidRDefault="006D6A8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AFC7" w14:textId="77777777" w:rsidR="00004B47" w:rsidRPr="00127EF3" w:rsidRDefault="003A66E6" w:rsidP="00127EF3">
    <w:pPr>
      <w:pStyle w:val="Sidfot"/>
      <w:jc w:val="center"/>
      <w:rPr>
        <w:sz w:val="16"/>
        <w:szCs w:val="16"/>
      </w:rPr>
    </w:pPr>
    <w:r w:rsidRPr="00127EF3">
      <w:rPr>
        <w:rStyle w:val="Sidnummer"/>
        <w:sz w:val="16"/>
        <w:szCs w:val="16"/>
      </w:rPr>
      <w:fldChar w:fldCharType="begin"/>
    </w:r>
    <w:r w:rsidRPr="00127EF3">
      <w:rPr>
        <w:rStyle w:val="Sidnummer"/>
        <w:sz w:val="16"/>
        <w:szCs w:val="16"/>
      </w:rPr>
      <w:instrText xml:space="preserve"> PAGE </w:instrText>
    </w:r>
    <w:r w:rsidRPr="00127EF3">
      <w:rPr>
        <w:rStyle w:val="Sidnummer"/>
        <w:sz w:val="16"/>
        <w:szCs w:val="16"/>
      </w:rPr>
      <w:fldChar w:fldCharType="separate"/>
    </w:r>
    <w:r w:rsidR="00A146E4">
      <w:rPr>
        <w:rStyle w:val="Sidnummer"/>
        <w:noProof/>
        <w:sz w:val="16"/>
        <w:szCs w:val="16"/>
      </w:rPr>
      <w:t>2</w:t>
    </w:r>
    <w:r w:rsidRPr="00127EF3">
      <w:rPr>
        <w:rStyle w:val="Sidnummer"/>
        <w:sz w:val="16"/>
        <w:szCs w:val="16"/>
      </w:rPr>
      <w:fldChar w:fldCharType="end"/>
    </w:r>
    <w:r w:rsidRPr="00127EF3">
      <w:rPr>
        <w:rStyle w:val="Sidnummer"/>
        <w:sz w:val="16"/>
        <w:szCs w:val="16"/>
      </w:rPr>
      <w:t>(</w:t>
    </w:r>
    <w:r w:rsidRPr="00127EF3">
      <w:rPr>
        <w:rStyle w:val="Sidnummer"/>
        <w:sz w:val="16"/>
        <w:szCs w:val="16"/>
      </w:rPr>
      <w:fldChar w:fldCharType="begin"/>
    </w:r>
    <w:r w:rsidRPr="00127EF3">
      <w:rPr>
        <w:rStyle w:val="Sidnummer"/>
        <w:sz w:val="16"/>
        <w:szCs w:val="16"/>
      </w:rPr>
      <w:instrText xml:space="preserve"> NUMPAGES </w:instrText>
    </w:r>
    <w:r w:rsidRPr="00127EF3">
      <w:rPr>
        <w:rStyle w:val="Sidnummer"/>
        <w:sz w:val="16"/>
        <w:szCs w:val="16"/>
      </w:rPr>
      <w:fldChar w:fldCharType="separate"/>
    </w:r>
    <w:r w:rsidR="00A146E4">
      <w:rPr>
        <w:rStyle w:val="Sidnummer"/>
        <w:noProof/>
        <w:sz w:val="16"/>
        <w:szCs w:val="16"/>
      </w:rPr>
      <w:t>2</w:t>
    </w:r>
    <w:r w:rsidRPr="00127EF3">
      <w:rPr>
        <w:rStyle w:val="Sidnummer"/>
        <w:sz w:val="16"/>
        <w:szCs w:val="16"/>
      </w:rPr>
      <w:fldChar w:fldCharType="end"/>
    </w:r>
    <w:r w:rsidRPr="00127EF3">
      <w:rPr>
        <w:rStyle w:val="Sidnummer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A26D" w14:textId="77777777" w:rsidR="006D6A86" w:rsidRPr="001565B5" w:rsidRDefault="006D6A86" w:rsidP="001565B5">
      <w:pPr>
        <w:pStyle w:val="Sidfot"/>
      </w:pPr>
    </w:p>
  </w:footnote>
  <w:footnote w:type="continuationSeparator" w:id="0">
    <w:p w14:paraId="212961E4" w14:textId="77777777" w:rsidR="006D6A86" w:rsidRDefault="006D6A8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2921" w14:textId="3F1E698A" w:rsidR="00004B47" w:rsidRPr="006D6A86" w:rsidRDefault="001F0B10" w:rsidP="006D6A86">
    <w:pPr>
      <w:pStyle w:val="Sidhuvud"/>
      <w:jc w:val="left"/>
      <w:rPr>
        <w:rFonts w:asciiTheme="majorHAnsi" w:hAnsiTheme="majorHAnsi" w:cstheme="majorHAnsi"/>
        <w:b/>
        <w:szCs w:val="18"/>
      </w:rPr>
    </w:pPr>
    <w:r>
      <w:rPr>
        <w:rFonts w:asciiTheme="majorHAnsi" w:hAnsiTheme="majorHAnsi" w:cstheme="majorHAnsi"/>
        <w:b/>
        <w:szCs w:val="18"/>
      </w:rPr>
      <w:t>Beskrivning</w:t>
    </w:r>
    <w:r w:rsidR="003A66E6" w:rsidRPr="006D6A86">
      <w:rPr>
        <w:rFonts w:asciiTheme="majorHAnsi" w:hAnsiTheme="majorHAnsi" w:cstheme="majorHAnsi"/>
        <w:b/>
        <w:szCs w:val="18"/>
      </w:rPr>
      <w:tab/>
    </w:r>
    <w:r w:rsidR="006D6A86" w:rsidRPr="006D6A86">
      <w:rPr>
        <w:rFonts w:asciiTheme="majorHAnsi" w:hAnsiTheme="majorHAnsi" w:cstheme="majorHAnsi"/>
        <w:b/>
        <w:szCs w:val="18"/>
      </w:rPr>
      <w:tab/>
    </w:r>
    <w:r w:rsidR="00C03486">
      <w:rPr>
        <w:rFonts w:asciiTheme="majorHAnsi" w:hAnsiTheme="majorHAnsi" w:cstheme="majorHAnsi"/>
        <w:b/>
        <w:szCs w:val="18"/>
      </w:rPr>
      <w:t>2024-02-20</w:t>
    </w:r>
  </w:p>
  <w:p w14:paraId="40412D6E" w14:textId="77777777" w:rsidR="00004B47" w:rsidRDefault="00B9128D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  <w:r>
      <w:rPr>
        <w:rFonts w:asciiTheme="majorHAnsi" w:hAnsiTheme="majorHAnsi" w:cstheme="majorHAnsi"/>
        <w:szCs w:val="18"/>
      </w:rPr>
      <w:t>Utbud för internationella studenter</w:t>
    </w:r>
  </w:p>
  <w:p w14:paraId="1F78A536" w14:textId="77777777" w:rsidR="00F759A0" w:rsidRDefault="00F759A0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</w:p>
  <w:p w14:paraId="7266D0B2" w14:textId="77777777" w:rsidR="00F759A0" w:rsidRPr="006D6A86" w:rsidRDefault="00F759A0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</w:p>
  <w:p w14:paraId="6D6132D3" w14:textId="77777777" w:rsidR="00004B47" w:rsidRPr="00127EF3" w:rsidRDefault="00004B47">
    <w:pPr>
      <w:pStyle w:val="Sidhuvud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5096" w14:textId="77777777" w:rsidR="00146947" w:rsidRDefault="00146947" w:rsidP="006D6A86">
    <w:pPr>
      <w:pStyle w:val="Sidhuvud"/>
      <w:jc w:val="left"/>
      <w:rPr>
        <w:rFonts w:asciiTheme="majorHAnsi" w:hAnsiTheme="majorHAnsi" w:cstheme="majorHAnsi"/>
        <w:b/>
        <w:szCs w:val="18"/>
      </w:rPr>
    </w:pPr>
  </w:p>
  <w:p w14:paraId="6A5E78A2" w14:textId="7F599915" w:rsidR="006D6A86" w:rsidRPr="006D6A86" w:rsidRDefault="00146947" w:rsidP="006D6A86">
    <w:pPr>
      <w:pStyle w:val="Sidhuvud"/>
      <w:jc w:val="left"/>
      <w:rPr>
        <w:rFonts w:asciiTheme="majorHAnsi" w:hAnsiTheme="majorHAnsi" w:cstheme="majorHAnsi"/>
        <w:b/>
        <w:szCs w:val="18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EF3D917" wp14:editId="5F67563A">
          <wp:simplePos x="0" y="0"/>
          <wp:positionH relativeFrom="page">
            <wp:posOffset>5405120</wp:posOffset>
          </wp:positionH>
          <wp:positionV relativeFrom="page">
            <wp:posOffset>378460</wp:posOffset>
          </wp:positionV>
          <wp:extent cx="1479600" cy="741600"/>
          <wp:effectExtent l="0" t="0" r="6350" b="1905"/>
          <wp:wrapNone/>
          <wp:docPr id="1488597143" name="Bildobjekt 14885971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597143" name="Bildobjekt 14885971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B10">
      <w:rPr>
        <w:rFonts w:asciiTheme="majorHAnsi" w:hAnsiTheme="majorHAnsi" w:cstheme="majorHAnsi"/>
        <w:b/>
        <w:szCs w:val="18"/>
      </w:rPr>
      <w:t>Beskrivning</w:t>
    </w:r>
    <w:r w:rsidR="006D6A86" w:rsidRPr="006D6A86">
      <w:rPr>
        <w:rFonts w:asciiTheme="majorHAnsi" w:hAnsiTheme="majorHAnsi" w:cstheme="majorHAnsi"/>
        <w:b/>
        <w:szCs w:val="18"/>
      </w:rPr>
      <w:tab/>
    </w:r>
    <w:r w:rsidR="006D6A86">
      <w:rPr>
        <w:rFonts w:asciiTheme="majorHAnsi" w:hAnsiTheme="majorHAnsi" w:cstheme="majorHAnsi"/>
        <w:b/>
        <w:szCs w:val="18"/>
      </w:rPr>
      <w:tab/>
    </w:r>
    <w:r w:rsidR="001F0B10">
      <w:rPr>
        <w:rFonts w:asciiTheme="majorHAnsi" w:hAnsiTheme="majorHAnsi" w:cstheme="majorHAnsi"/>
        <w:b/>
        <w:szCs w:val="18"/>
      </w:rPr>
      <w:t>20</w:t>
    </w:r>
    <w:r w:rsidR="00E91E4B">
      <w:rPr>
        <w:rFonts w:asciiTheme="majorHAnsi" w:hAnsiTheme="majorHAnsi" w:cstheme="majorHAnsi"/>
        <w:b/>
        <w:szCs w:val="18"/>
      </w:rPr>
      <w:t>2</w:t>
    </w:r>
    <w:r w:rsidR="00996CC7">
      <w:rPr>
        <w:rFonts w:asciiTheme="majorHAnsi" w:hAnsiTheme="majorHAnsi" w:cstheme="majorHAnsi"/>
        <w:b/>
        <w:szCs w:val="18"/>
      </w:rPr>
      <w:t>4</w:t>
    </w:r>
    <w:r w:rsidR="001F0B10">
      <w:rPr>
        <w:rFonts w:asciiTheme="majorHAnsi" w:hAnsiTheme="majorHAnsi" w:cstheme="majorHAnsi"/>
        <w:b/>
        <w:szCs w:val="18"/>
      </w:rPr>
      <w:t>-</w:t>
    </w:r>
    <w:r w:rsidR="00E91E4B">
      <w:rPr>
        <w:rFonts w:asciiTheme="majorHAnsi" w:hAnsiTheme="majorHAnsi" w:cstheme="majorHAnsi"/>
        <w:b/>
        <w:szCs w:val="18"/>
      </w:rPr>
      <w:t>0</w:t>
    </w:r>
    <w:r w:rsidR="00996CC7">
      <w:rPr>
        <w:rFonts w:asciiTheme="majorHAnsi" w:hAnsiTheme="majorHAnsi" w:cstheme="majorHAnsi"/>
        <w:b/>
        <w:szCs w:val="18"/>
      </w:rPr>
      <w:t>2</w:t>
    </w:r>
    <w:r w:rsidR="001F0B10">
      <w:rPr>
        <w:rFonts w:asciiTheme="majorHAnsi" w:hAnsiTheme="majorHAnsi" w:cstheme="majorHAnsi"/>
        <w:b/>
        <w:szCs w:val="18"/>
      </w:rPr>
      <w:t>-</w:t>
    </w:r>
    <w:r w:rsidR="00F759A0">
      <w:rPr>
        <w:rFonts w:asciiTheme="majorHAnsi" w:hAnsiTheme="majorHAnsi" w:cstheme="majorHAnsi"/>
        <w:b/>
        <w:szCs w:val="18"/>
      </w:rPr>
      <w:t>2</w:t>
    </w:r>
    <w:r w:rsidR="00E91E4B">
      <w:rPr>
        <w:rFonts w:asciiTheme="majorHAnsi" w:hAnsiTheme="majorHAnsi" w:cstheme="majorHAnsi"/>
        <w:b/>
        <w:szCs w:val="18"/>
      </w:rPr>
      <w:t>0</w:t>
    </w:r>
  </w:p>
  <w:p w14:paraId="4AF92CFB" w14:textId="77777777" w:rsidR="006D6A86" w:rsidRDefault="00B9128D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  <w:r>
      <w:rPr>
        <w:rFonts w:asciiTheme="majorHAnsi" w:hAnsiTheme="majorHAnsi" w:cstheme="majorHAnsi"/>
        <w:szCs w:val="18"/>
      </w:rPr>
      <w:t>Utbud för internationella studenter</w:t>
    </w:r>
  </w:p>
  <w:p w14:paraId="543F8036" w14:textId="77777777" w:rsidR="00146947" w:rsidRDefault="00146947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</w:p>
  <w:p w14:paraId="23266818" w14:textId="77777777" w:rsidR="00146947" w:rsidRPr="006D6A86" w:rsidRDefault="00146947" w:rsidP="006D6A86">
    <w:pPr>
      <w:pStyle w:val="Sidhuvud"/>
      <w:pBdr>
        <w:bottom w:val="single" w:sz="6" w:space="1" w:color="auto"/>
      </w:pBdr>
      <w:jc w:val="left"/>
      <w:rPr>
        <w:rFonts w:asciiTheme="majorHAnsi" w:hAnsiTheme="majorHAnsi" w:cstheme="majorHAnsi"/>
        <w:szCs w:val="18"/>
      </w:rPr>
    </w:pPr>
  </w:p>
  <w:p w14:paraId="13741758" w14:textId="77777777" w:rsidR="006D6A86" w:rsidRDefault="006D6A86" w:rsidP="006D6A86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576CF"/>
    <w:multiLevelType w:val="hybridMultilevel"/>
    <w:tmpl w:val="86AA8D78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266B"/>
    <w:multiLevelType w:val="hybridMultilevel"/>
    <w:tmpl w:val="8C2E46BE"/>
    <w:lvl w:ilvl="0" w:tplc="00A86714">
      <w:numFmt w:val="bullet"/>
      <w:lvlText w:val="–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240D95"/>
    <w:multiLevelType w:val="hybridMultilevel"/>
    <w:tmpl w:val="7CCAB2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6EB6"/>
    <w:multiLevelType w:val="hybridMultilevel"/>
    <w:tmpl w:val="04FED61C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70F5"/>
    <w:multiLevelType w:val="hybridMultilevel"/>
    <w:tmpl w:val="8AAA1448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4352"/>
    <w:multiLevelType w:val="hybridMultilevel"/>
    <w:tmpl w:val="C5FCF01C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523A"/>
    <w:multiLevelType w:val="multilevel"/>
    <w:tmpl w:val="3EE8D168"/>
    <w:numStyleLink w:val="Listformatpunktlista"/>
  </w:abstractNum>
  <w:abstractNum w:abstractNumId="10" w15:restartNumberingAfterBreak="0">
    <w:nsid w:val="15F346A7"/>
    <w:multiLevelType w:val="hybridMultilevel"/>
    <w:tmpl w:val="653E8C3E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473"/>
    <w:multiLevelType w:val="hybridMultilevel"/>
    <w:tmpl w:val="CDE0B96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46DB9"/>
    <w:multiLevelType w:val="hybridMultilevel"/>
    <w:tmpl w:val="4CCA4934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F29"/>
    <w:multiLevelType w:val="hybridMultilevel"/>
    <w:tmpl w:val="45F2DADE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4ED6"/>
    <w:multiLevelType w:val="hybridMultilevel"/>
    <w:tmpl w:val="4976BB62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B90068"/>
    <w:multiLevelType w:val="hybridMultilevel"/>
    <w:tmpl w:val="85708A86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20C2"/>
    <w:multiLevelType w:val="hybridMultilevel"/>
    <w:tmpl w:val="0352B45C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6E0B"/>
    <w:multiLevelType w:val="hybridMultilevel"/>
    <w:tmpl w:val="E1F29DA4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77E9"/>
    <w:multiLevelType w:val="hybridMultilevel"/>
    <w:tmpl w:val="CD00F1EA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573FD"/>
    <w:multiLevelType w:val="hybridMultilevel"/>
    <w:tmpl w:val="4516D9D0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F92A21"/>
    <w:multiLevelType w:val="hybridMultilevel"/>
    <w:tmpl w:val="82B83554"/>
    <w:lvl w:ilvl="0" w:tplc="75ACAA6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26A43"/>
    <w:multiLevelType w:val="hybridMultilevel"/>
    <w:tmpl w:val="A3B610EA"/>
    <w:lvl w:ilvl="0" w:tplc="00A86714"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04002">
    <w:abstractNumId w:val="15"/>
  </w:num>
  <w:num w:numId="2" w16cid:durableId="1368408188">
    <w:abstractNumId w:val="2"/>
  </w:num>
  <w:num w:numId="3" w16cid:durableId="1413578555">
    <w:abstractNumId w:val="0"/>
  </w:num>
  <w:num w:numId="4" w16cid:durableId="573394697">
    <w:abstractNumId w:val="21"/>
  </w:num>
  <w:num w:numId="5" w16cid:durableId="1904099716">
    <w:abstractNumId w:val="1"/>
  </w:num>
  <w:num w:numId="6" w16cid:durableId="696733580">
    <w:abstractNumId w:val="9"/>
  </w:num>
  <w:num w:numId="7" w16cid:durableId="250965753">
    <w:abstractNumId w:val="4"/>
  </w:num>
  <w:num w:numId="8" w16cid:durableId="1288657136">
    <w:abstractNumId w:val="22"/>
  </w:num>
  <w:num w:numId="9" w16cid:durableId="1199464804">
    <w:abstractNumId w:val="3"/>
  </w:num>
  <w:num w:numId="10" w16cid:durableId="1549948210">
    <w:abstractNumId w:val="18"/>
  </w:num>
  <w:num w:numId="11" w16cid:durableId="297032513">
    <w:abstractNumId w:val="14"/>
  </w:num>
  <w:num w:numId="12" w16cid:durableId="334580329">
    <w:abstractNumId w:val="8"/>
  </w:num>
  <w:num w:numId="13" w16cid:durableId="1818955020">
    <w:abstractNumId w:val="11"/>
  </w:num>
  <w:num w:numId="14" w16cid:durableId="1325740907">
    <w:abstractNumId w:val="5"/>
  </w:num>
  <w:num w:numId="15" w16cid:durableId="1232230584">
    <w:abstractNumId w:val="19"/>
  </w:num>
  <w:num w:numId="16" w16cid:durableId="1474981483">
    <w:abstractNumId w:val="7"/>
  </w:num>
  <w:num w:numId="17" w16cid:durableId="683476711">
    <w:abstractNumId w:val="20"/>
  </w:num>
  <w:num w:numId="18" w16cid:durableId="407192987">
    <w:abstractNumId w:val="13"/>
  </w:num>
  <w:num w:numId="19" w16cid:durableId="1830095161">
    <w:abstractNumId w:val="16"/>
  </w:num>
  <w:num w:numId="20" w16cid:durableId="571232330">
    <w:abstractNumId w:val="17"/>
  </w:num>
  <w:num w:numId="21" w16cid:durableId="1173837390">
    <w:abstractNumId w:val="6"/>
  </w:num>
  <w:num w:numId="22" w16cid:durableId="229852919">
    <w:abstractNumId w:val="23"/>
  </w:num>
  <w:num w:numId="23" w16cid:durableId="391201607">
    <w:abstractNumId w:val="12"/>
  </w:num>
  <w:num w:numId="24" w16cid:durableId="179469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86"/>
    <w:rsid w:val="0000059E"/>
    <w:rsid w:val="00004B47"/>
    <w:rsid w:val="000176F0"/>
    <w:rsid w:val="00055A44"/>
    <w:rsid w:val="00077AF3"/>
    <w:rsid w:val="000B0A7B"/>
    <w:rsid w:val="000C3A28"/>
    <w:rsid w:val="000D73DB"/>
    <w:rsid w:val="000D742D"/>
    <w:rsid w:val="000E3404"/>
    <w:rsid w:val="000F60CF"/>
    <w:rsid w:val="001002AA"/>
    <w:rsid w:val="00146947"/>
    <w:rsid w:val="001565B5"/>
    <w:rsid w:val="00165B16"/>
    <w:rsid w:val="00170437"/>
    <w:rsid w:val="001775A7"/>
    <w:rsid w:val="00187DDD"/>
    <w:rsid w:val="0019145C"/>
    <w:rsid w:val="001D499C"/>
    <w:rsid w:val="001E2799"/>
    <w:rsid w:val="001E51C6"/>
    <w:rsid w:val="001F0812"/>
    <w:rsid w:val="001F0B10"/>
    <w:rsid w:val="00205EB0"/>
    <w:rsid w:val="00256EC9"/>
    <w:rsid w:val="00265028"/>
    <w:rsid w:val="00270306"/>
    <w:rsid w:val="00295447"/>
    <w:rsid w:val="0029770C"/>
    <w:rsid w:val="002B6CA6"/>
    <w:rsid w:val="002C65AC"/>
    <w:rsid w:val="002D1A6B"/>
    <w:rsid w:val="002E564E"/>
    <w:rsid w:val="002F57B9"/>
    <w:rsid w:val="00332B42"/>
    <w:rsid w:val="00342BAB"/>
    <w:rsid w:val="00342D40"/>
    <w:rsid w:val="00347315"/>
    <w:rsid w:val="00354FB6"/>
    <w:rsid w:val="003677FC"/>
    <w:rsid w:val="003A66E6"/>
    <w:rsid w:val="003C19D5"/>
    <w:rsid w:val="003D690F"/>
    <w:rsid w:val="003E4BDD"/>
    <w:rsid w:val="003F115C"/>
    <w:rsid w:val="00402833"/>
    <w:rsid w:val="0044747B"/>
    <w:rsid w:val="00460D3E"/>
    <w:rsid w:val="00474416"/>
    <w:rsid w:val="0047515C"/>
    <w:rsid w:val="004B072D"/>
    <w:rsid w:val="00526960"/>
    <w:rsid w:val="00551F47"/>
    <w:rsid w:val="00577F68"/>
    <w:rsid w:val="005B1832"/>
    <w:rsid w:val="005E3AF4"/>
    <w:rsid w:val="00607242"/>
    <w:rsid w:val="0061561B"/>
    <w:rsid w:val="00620260"/>
    <w:rsid w:val="00620DB3"/>
    <w:rsid w:val="0062303E"/>
    <w:rsid w:val="00644641"/>
    <w:rsid w:val="00650B23"/>
    <w:rsid w:val="00651E13"/>
    <w:rsid w:val="00662B38"/>
    <w:rsid w:val="00673294"/>
    <w:rsid w:val="00680823"/>
    <w:rsid w:val="0069094B"/>
    <w:rsid w:val="006927D2"/>
    <w:rsid w:val="00692C19"/>
    <w:rsid w:val="006C1D81"/>
    <w:rsid w:val="006C2604"/>
    <w:rsid w:val="006D6A86"/>
    <w:rsid w:val="00710D48"/>
    <w:rsid w:val="007119E4"/>
    <w:rsid w:val="007244CC"/>
    <w:rsid w:val="00726D9E"/>
    <w:rsid w:val="0073754A"/>
    <w:rsid w:val="00765DCC"/>
    <w:rsid w:val="007669AF"/>
    <w:rsid w:val="007D3A2D"/>
    <w:rsid w:val="007D6904"/>
    <w:rsid w:val="007F5B9C"/>
    <w:rsid w:val="00804A07"/>
    <w:rsid w:val="00830F24"/>
    <w:rsid w:val="00833EE7"/>
    <w:rsid w:val="00842A5F"/>
    <w:rsid w:val="00842FBD"/>
    <w:rsid w:val="0086675E"/>
    <w:rsid w:val="00871CF5"/>
    <w:rsid w:val="00881FF0"/>
    <w:rsid w:val="008A24CD"/>
    <w:rsid w:val="008A777B"/>
    <w:rsid w:val="008C36F3"/>
    <w:rsid w:val="008D2DF7"/>
    <w:rsid w:val="008D6354"/>
    <w:rsid w:val="0090763B"/>
    <w:rsid w:val="009161BE"/>
    <w:rsid w:val="009564BE"/>
    <w:rsid w:val="00970E4C"/>
    <w:rsid w:val="00971A6A"/>
    <w:rsid w:val="00992047"/>
    <w:rsid w:val="00996CC7"/>
    <w:rsid w:val="009B454F"/>
    <w:rsid w:val="009B678E"/>
    <w:rsid w:val="009F6641"/>
    <w:rsid w:val="00A03753"/>
    <w:rsid w:val="00A146E4"/>
    <w:rsid w:val="00A21C88"/>
    <w:rsid w:val="00A55BE8"/>
    <w:rsid w:val="00A66AB8"/>
    <w:rsid w:val="00A94F83"/>
    <w:rsid w:val="00AA04D3"/>
    <w:rsid w:val="00AB4043"/>
    <w:rsid w:val="00AB49A3"/>
    <w:rsid w:val="00AD4A6E"/>
    <w:rsid w:val="00AF2D03"/>
    <w:rsid w:val="00B00B37"/>
    <w:rsid w:val="00B13B81"/>
    <w:rsid w:val="00B647C9"/>
    <w:rsid w:val="00B901E5"/>
    <w:rsid w:val="00B9128D"/>
    <w:rsid w:val="00B957FF"/>
    <w:rsid w:val="00BA69B4"/>
    <w:rsid w:val="00BB315B"/>
    <w:rsid w:val="00BB7619"/>
    <w:rsid w:val="00BB7C98"/>
    <w:rsid w:val="00BE5FBB"/>
    <w:rsid w:val="00BE69B8"/>
    <w:rsid w:val="00C03486"/>
    <w:rsid w:val="00C06094"/>
    <w:rsid w:val="00C14A5B"/>
    <w:rsid w:val="00C36C4F"/>
    <w:rsid w:val="00C82E48"/>
    <w:rsid w:val="00C833CC"/>
    <w:rsid w:val="00C96AF5"/>
    <w:rsid w:val="00CA70D8"/>
    <w:rsid w:val="00CF3963"/>
    <w:rsid w:val="00CF3FF2"/>
    <w:rsid w:val="00D04679"/>
    <w:rsid w:val="00D06401"/>
    <w:rsid w:val="00D127F2"/>
    <w:rsid w:val="00D15447"/>
    <w:rsid w:val="00D266DC"/>
    <w:rsid w:val="00D40D2B"/>
    <w:rsid w:val="00D85667"/>
    <w:rsid w:val="00DA22C6"/>
    <w:rsid w:val="00DB4FCF"/>
    <w:rsid w:val="00DC2506"/>
    <w:rsid w:val="00DC5D7C"/>
    <w:rsid w:val="00DF1A86"/>
    <w:rsid w:val="00E00990"/>
    <w:rsid w:val="00E25647"/>
    <w:rsid w:val="00E26B0B"/>
    <w:rsid w:val="00E65FCD"/>
    <w:rsid w:val="00E668CE"/>
    <w:rsid w:val="00E806F5"/>
    <w:rsid w:val="00E90FF0"/>
    <w:rsid w:val="00E91E4B"/>
    <w:rsid w:val="00EA2961"/>
    <w:rsid w:val="00ED20AD"/>
    <w:rsid w:val="00ED4855"/>
    <w:rsid w:val="00F11F6D"/>
    <w:rsid w:val="00F2192C"/>
    <w:rsid w:val="00F22361"/>
    <w:rsid w:val="00F27660"/>
    <w:rsid w:val="00F4475F"/>
    <w:rsid w:val="00F759A0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E316D0"/>
  <w15:chartTrackingRefBased/>
  <w15:docId w15:val="{F67A7638-8123-493C-812E-B52789E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7D6904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before="0"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qFormat/>
    <w:rsid w:val="006D6A86"/>
    <w:pPr>
      <w:spacing w:before="0" w:line="240" w:lineRule="auto"/>
      <w:ind w:left="720"/>
      <w:contextualSpacing/>
    </w:pPr>
    <w:rPr>
      <w:rFonts w:ascii="Palatino Linotype" w:eastAsia="Times New Roman" w:hAnsi="Palatino Linotype" w:cs="Times New Roman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6D6A86"/>
    <w:rPr>
      <w:color w:val="954F72" w:themeColor="followedHyperlink"/>
      <w:u w:val="single"/>
    </w:rPr>
  </w:style>
  <w:style w:type="table" w:customStyle="1" w:styleId="Miunstandard">
    <w:name w:val="Miun standard"/>
    <w:basedOn w:val="Normaltabell"/>
    <w:uiPriority w:val="99"/>
    <w:rsid w:val="002C65AC"/>
    <w:pPr>
      <w:spacing w:before="40" w:after="40" w:line="288" w:lineRule="auto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character" w:customStyle="1" w:styleId="ui-provider">
    <w:name w:val="ui-provider"/>
    <w:basedOn w:val="Standardstycketeckensnitt"/>
    <w:rsid w:val="0099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admissions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ersityadmissions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647D-5AF0-4873-9F05-BE1702FE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Albertsson, Maud</cp:lastModifiedBy>
  <cp:revision>6</cp:revision>
  <cp:lastPrinted>2017-01-09T08:11:00Z</cp:lastPrinted>
  <dcterms:created xsi:type="dcterms:W3CDTF">2024-02-21T11:43:00Z</dcterms:created>
  <dcterms:modified xsi:type="dcterms:W3CDTF">2024-07-05T08:43:00Z</dcterms:modified>
</cp:coreProperties>
</file>