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0CC1" w14:textId="77777777" w:rsidR="00660B3B" w:rsidRDefault="00660B3B" w:rsidP="00660B3B">
      <w:pPr>
        <w:pStyle w:val="Rubrik3"/>
      </w:pPr>
      <w:r w:rsidRPr="006F1085">
        <w:t>Arbets</w:t>
      </w:r>
      <w:r>
        <w:t>beskrivning</w:t>
      </w:r>
      <w:r w:rsidRPr="006F1085">
        <w:t xml:space="preserve"> </w:t>
      </w:r>
      <w:r>
        <w:t>–</w:t>
      </w:r>
      <w:r w:rsidRPr="006F1085">
        <w:t xml:space="preserve"> utbudsomgång</w:t>
      </w:r>
    </w:p>
    <w:p w14:paraId="256CCDA2" w14:textId="77777777" w:rsidR="00566D95" w:rsidRDefault="00566D95" w:rsidP="00566D95">
      <w:pPr>
        <w:spacing w:after="0" w:line="240" w:lineRule="auto"/>
      </w:pPr>
    </w:p>
    <w:p w14:paraId="07ACFA65" w14:textId="2066DE59" w:rsidR="00660B3B" w:rsidRDefault="00660B3B" w:rsidP="00566D95">
      <w:pPr>
        <w:spacing w:after="0" w:line="240" w:lineRule="auto"/>
      </w:pPr>
      <w:r>
        <w:t xml:space="preserve">Gå till </w:t>
      </w:r>
      <w:r w:rsidRPr="00566D95">
        <w:rPr>
          <w:b/>
          <w:bCs/>
        </w:rPr>
        <w:t>”Utbildningsinformation” -&gt; ”Hantera flera” –&gt; ”Utbudsomgång</w:t>
      </w:r>
      <w:r w:rsidR="00566D95" w:rsidRPr="00566D95">
        <w:rPr>
          <w:b/>
          <w:bCs/>
        </w:rPr>
        <w:t>”</w:t>
      </w:r>
    </w:p>
    <w:p w14:paraId="120EA39A" w14:textId="7FE4AA80" w:rsidR="00660B3B" w:rsidRDefault="00660B3B" w:rsidP="00566D95">
      <w:pPr>
        <w:spacing w:after="0" w:line="240" w:lineRule="auto"/>
      </w:pPr>
      <w:r>
        <w:t>Välj den omgång/termin som du vill jobba med. Det finns en ht/vt-termin per fakultet för matchning av perioder.</w:t>
      </w:r>
    </w:p>
    <w:p w14:paraId="417AD5BF" w14:textId="77777777" w:rsidR="00566D95" w:rsidRDefault="00566D95" w:rsidP="00566D95">
      <w:pPr>
        <w:spacing w:after="0" w:line="240" w:lineRule="auto"/>
      </w:pPr>
    </w:p>
    <w:p w14:paraId="56A6F32E" w14:textId="66909B79" w:rsidR="00660B3B" w:rsidRDefault="00660B3B" w:rsidP="00566D95">
      <w:pPr>
        <w:spacing w:after="0" w:line="240" w:lineRule="auto"/>
      </w:pPr>
      <w:r>
        <w:t>Välj fliken ”</w:t>
      </w:r>
      <w:r w:rsidRPr="00566D95">
        <w:rPr>
          <w:b/>
          <w:bCs/>
        </w:rPr>
        <w:t>Kurstillfällen</w:t>
      </w:r>
      <w:r>
        <w:t>”</w:t>
      </w:r>
    </w:p>
    <w:p w14:paraId="1DE009E3" w14:textId="77777777" w:rsidR="00566D95" w:rsidRPr="00B72635" w:rsidRDefault="00566D95" w:rsidP="00566D95">
      <w:pPr>
        <w:spacing w:after="0" w:line="240" w:lineRule="auto"/>
      </w:pPr>
    </w:p>
    <w:p w14:paraId="2FC9B21F" w14:textId="5D2C05F6" w:rsidR="00660B3B" w:rsidRDefault="00660B3B" w:rsidP="00660B3B">
      <w:pPr>
        <w:pStyle w:val="Liststycke"/>
        <w:numPr>
          <w:ilvl w:val="0"/>
          <w:numId w:val="12"/>
        </w:numPr>
      </w:pPr>
      <w:r>
        <w:t>I listan, ”</w:t>
      </w:r>
      <w:r w:rsidRPr="00566D95">
        <w:rPr>
          <w:b/>
          <w:bCs/>
        </w:rPr>
        <w:t>Arbetsvyn</w:t>
      </w:r>
      <w:r>
        <w:t>”, ser du de eventuella tillfällen som har kopierats till utbudsomgången.</w:t>
      </w:r>
    </w:p>
    <w:p w14:paraId="4FA16F7F" w14:textId="77777777" w:rsidR="00660B3B" w:rsidRDefault="00660B3B" w:rsidP="00660B3B">
      <w:pPr>
        <w:pStyle w:val="Liststycke"/>
      </w:pPr>
    </w:p>
    <w:p w14:paraId="5DCC1A4E" w14:textId="43B6BB13" w:rsidR="00660B3B" w:rsidRPr="00566D95" w:rsidRDefault="00660B3B" w:rsidP="00660B3B">
      <w:pPr>
        <w:pStyle w:val="Liststycke"/>
        <w:numPr>
          <w:ilvl w:val="0"/>
          <w:numId w:val="12"/>
        </w:numPr>
        <w:rPr>
          <w:b/>
          <w:bCs/>
        </w:rPr>
      </w:pPr>
      <w:r>
        <w:t>För att lägga till tillfällen/kopiera tillfällen, sök fram de som ska kopieras genom att välja:</w:t>
      </w:r>
      <w:r>
        <w:br/>
      </w:r>
      <w:r>
        <w:br/>
      </w:r>
      <w:r w:rsidRPr="00566D95">
        <w:rPr>
          <w:b/>
          <w:bCs/>
        </w:rPr>
        <w:t>”Åtgärder” –&gt; ”Kopiera kurstillfällen”</w:t>
      </w:r>
    </w:p>
    <w:p w14:paraId="7A1A0011" w14:textId="77777777" w:rsidR="00660B3B" w:rsidRDefault="00660B3B" w:rsidP="00660B3B">
      <w:pPr>
        <w:ind w:left="720"/>
      </w:pPr>
      <w:r w:rsidRPr="00B72635">
        <w:rPr>
          <w:noProof/>
        </w:rPr>
        <w:drawing>
          <wp:inline distT="0" distB="0" distL="0" distR="0" wp14:anchorId="78557910" wp14:editId="3F2A10D2">
            <wp:extent cx="2571750" cy="1014704"/>
            <wp:effectExtent l="19050" t="19050" r="19050" b="14605"/>
            <wp:docPr id="1140953739" name="Bildobjekt 1" descr="Bild visar knappar för åtgärd och kopiera kurstillfä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953739" name="Bildobjekt 1" descr="Bild visar knappar för åtgärd och kopiera kurstillfälle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7984" cy="10171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281954B" w14:textId="5D3537A8" w:rsidR="00660B3B" w:rsidRDefault="00660B3B" w:rsidP="00660B3B">
      <w:pPr>
        <w:pStyle w:val="Liststycke"/>
        <w:numPr>
          <w:ilvl w:val="0"/>
          <w:numId w:val="12"/>
        </w:numPr>
      </w:pPr>
      <w:r>
        <w:t>Sök ut på kurskod, ex. JU* för att få fram alla kurser i ämnet juridik eller välj en hel institutions alla tillfällen</w:t>
      </w:r>
      <w:r>
        <w:br/>
      </w:r>
    </w:p>
    <w:p w14:paraId="504947AB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>Markera de kurstillfällen som du vill kopiera</w:t>
      </w:r>
      <w:r>
        <w:br/>
      </w:r>
    </w:p>
    <w:p w14:paraId="264F5AC4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>Välj - ”Lägg till valda rader” (Kopiera utbudet)</w:t>
      </w:r>
      <w:r>
        <w:br/>
      </w:r>
    </w:p>
    <w:p w14:paraId="4D59DD68" w14:textId="128BCD65" w:rsidR="00660B3B" w:rsidRDefault="00660B3B" w:rsidP="00660B3B">
      <w:pPr>
        <w:pStyle w:val="Liststycke"/>
        <w:numPr>
          <w:ilvl w:val="0"/>
          <w:numId w:val="12"/>
        </w:numPr>
      </w:pPr>
      <w:r>
        <w:t>Tillfällena läggs i omgången och har tillstånd ”Förslag”</w:t>
      </w:r>
      <w:r>
        <w:br/>
        <w:t>Tillfällena kan redigeras eller tas bort från omgången</w:t>
      </w:r>
      <w:r w:rsidR="00E4036D">
        <w:t>.</w:t>
      </w:r>
      <w:r>
        <w:br/>
      </w:r>
    </w:p>
    <w:p w14:paraId="0B8FAE35" w14:textId="719F78F8" w:rsidR="00660B3B" w:rsidRDefault="00D53C62" w:rsidP="00660B3B">
      <w:pPr>
        <w:pStyle w:val="Liststycke"/>
      </w:pPr>
      <w:r w:rsidRPr="00855B8B">
        <w:drawing>
          <wp:inline distT="0" distB="0" distL="0" distR="0" wp14:anchorId="0DF0C599" wp14:editId="7EFEAC86">
            <wp:extent cx="1657350" cy="1038225"/>
            <wp:effectExtent l="19050" t="19050" r="19050" b="28575"/>
            <wp:docPr id="1384164888" name="Bildobjekt 1" descr="Bild visa knappar för åtgärd och redigera förslag till tillfä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164888" name="Bildobjekt 1" descr="Bild visa knappar för åtgärd och redigera förslag till tillfälle"/>
                    <pic:cNvPicPr/>
                  </pic:nvPicPr>
                  <pic:blipFill rotWithShape="1">
                    <a:blip r:embed="rId9"/>
                    <a:srcRect l="-1" t="7333" r="-9434" b="20000"/>
                    <a:stretch/>
                  </pic:blipFill>
                  <pic:spPr bwMode="auto">
                    <a:xfrm>
                      <a:off x="0" y="0"/>
                      <a:ext cx="1657581" cy="1038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0B3B">
        <w:br/>
      </w:r>
    </w:p>
    <w:p w14:paraId="221AEF69" w14:textId="6D68FC9D" w:rsidR="00660B3B" w:rsidRDefault="00660B3B" w:rsidP="00660B3B">
      <w:pPr>
        <w:pStyle w:val="Liststycke"/>
        <w:numPr>
          <w:ilvl w:val="0"/>
          <w:numId w:val="12"/>
        </w:numPr>
      </w:pPr>
      <w:r>
        <w:lastRenderedPageBreak/>
        <w:t>Redigera tillfällen med avvikande period via pennan.</w:t>
      </w:r>
      <w:r>
        <w:br/>
      </w:r>
      <w:r w:rsidR="00E4036D">
        <w:t>Lägg till</w:t>
      </w:r>
      <w:r>
        <w:t xml:space="preserve"> studieperioder (start- och slutdatum) på de tillfällen som har avvikande period.</w:t>
      </w:r>
    </w:p>
    <w:p w14:paraId="7E5F65E8" w14:textId="77777777" w:rsidR="00660B3B" w:rsidRDefault="00660B3B" w:rsidP="00660B3B">
      <w:pPr>
        <w:pStyle w:val="Liststycke"/>
      </w:pPr>
      <w:r w:rsidRPr="00B72635">
        <w:rPr>
          <w:noProof/>
        </w:rPr>
        <w:drawing>
          <wp:inline distT="0" distB="0" distL="0" distR="0" wp14:anchorId="54DA0843" wp14:editId="1A276D05">
            <wp:extent cx="1590897" cy="724001"/>
            <wp:effectExtent l="19050" t="19050" r="28575" b="19050"/>
            <wp:docPr id="189254011" name="Bildobjekt 1" descr="Bild visar hur det ser ut då det är en avvikande studieperiod som kan behöva redigeras/läggas t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4011" name="Bildobjekt 1" descr="Bild visar hur det ser ut då det är en avvikande studieperiod som kan behöva redigeras/läggas till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897" cy="7240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CD58286" w14:textId="58E4CFED" w:rsidR="00660B3B" w:rsidRDefault="00660B3B" w:rsidP="00660B3B">
      <w:pPr>
        <w:pStyle w:val="Liststycke"/>
      </w:pPr>
    </w:p>
    <w:p w14:paraId="5D333933" w14:textId="77777777" w:rsidR="00E4036D" w:rsidRDefault="00660B3B" w:rsidP="00660B3B">
      <w:pPr>
        <w:pStyle w:val="Liststycke"/>
        <w:numPr>
          <w:ilvl w:val="0"/>
          <w:numId w:val="12"/>
        </w:numPr>
      </w:pPr>
      <w:r>
        <w:t>Redigera andra uppgifter vid behov, ex. obligatoriska träffar/ort/form/takt</w:t>
      </w:r>
    </w:p>
    <w:p w14:paraId="63364526" w14:textId="77777777" w:rsidR="00E4036D" w:rsidRDefault="00E4036D" w:rsidP="00E4036D">
      <w:pPr>
        <w:pStyle w:val="Liststycke"/>
      </w:pPr>
    </w:p>
    <w:p w14:paraId="11264F18" w14:textId="77777777" w:rsidR="00E4036D" w:rsidRDefault="00E4036D" w:rsidP="00E4036D">
      <w:pPr>
        <w:pStyle w:val="Liststycke"/>
        <w:numPr>
          <w:ilvl w:val="0"/>
          <w:numId w:val="12"/>
        </w:numPr>
      </w:pPr>
      <w:r>
        <w:t>Du kan se ursprungliga tillfällets uppgifter genom att markera ”Visa ursprungligt kurstillfälle……” när du är inne och redigerar uppgifter.</w:t>
      </w:r>
    </w:p>
    <w:p w14:paraId="15FD114B" w14:textId="68D06767" w:rsidR="00660B3B" w:rsidRDefault="00E4036D" w:rsidP="00E4036D">
      <w:pPr>
        <w:pStyle w:val="Liststyck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A7F63" wp14:editId="48994F4F">
                <wp:simplePos x="0" y="0"/>
                <wp:positionH relativeFrom="column">
                  <wp:posOffset>847725</wp:posOffset>
                </wp:positionH>
                <wp:positionV relativeFrom="paragraph">
                  <wp:posOffset>380365</wp:posOffset>
                </wp:positionV>
                <wp:extent cx="800100" cy="190500"/>
                <wp:effectExtent l="38100" t="0" r="19050" b="76200"/>
                <wp:wrapNone/>
                <wp:docPr id="477108328" name="Rak pilkoppling 1" descr="pil pekar på checkruta för att visa ursprungligt tillfälles uppgif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131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" o:spid="_x0000_s1026" type="#_x0000_t32" alt="pil pekar på checkruta för att visa ursprungligt tillfälles uppgifter" style="position:absolute;margin-left:66.75pt;margin-top:29.95pt;width:63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" strokecolor="#005cb9 [3204]" strokeweight=".5pt">
                <v:stroke endarrow="block" joinstyle="miter"/>
              </v:shape>
            </w:pict>
          </mc:Fallback>
        </mc:AlternateContent>
      </w:r>
      <w:r w:rsidRPr="00855B8B">
        <w:drawing>
          <wp:inline distT="0" distB="0" distL="0" distR="0" wp14:anchorId="31C035F2" wp14:editId="08CB312A">
            <wp:extent cx="2447925" cy="1514180"/>
            <wp:effectExtent l="19050" t="19050" r="9525" b="10160"/>
            <wp:docPr id="1277480813" name="Bildobjekt 1" descr="Bild visa knapp för att visa ursprungligt tillfälles uppgif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80813" name="Bildobjekt 1" descr="Bild visa knapp för att visa ursprungligt tillfälles uppgifte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14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60B3B">
        <w:br/>
      </w:r>
    </w:p>
    <w:p w14:paraId="28C39F68" w14:textId="77777777" w:rsidR="00E4036D" w:rsidRDefault="00660B3B" w:rsidP="00660B3B">
      <w:pPr>
        <w:pStyle w:val="Liststycke"/>
        <w:numPr>
          <w:ilvl w:val="0"/>
          <w:numId w:val="12"/>
        </w:numPr>
      </w:pPr>
      <w:r>
        <w:t xml:space="preserve">När du är klar med alla tillfällen, markera de tillfällen du vill skapa upp och ”Skapa utbud” för att tillfällena ska sparas ner i övriga delar av Ladok som ”riktiga” tillfällen. </w:t>
      </w:r>
    </w:p>
    <w:p w14:paraId="7523B192" w14:textId="1E1BBA37" w:rsidR="00660B3B" w:rsidRDefault="00660B3B" w:rsidP="00E4036D">
      <w:pPr>
        <w:pStyle w:val="Liststycke"/>
      </w:pPr>
      <w:r>
        <w:br/>
        <w:t xml:space="preserve">Tillfällena har nu tillstånd ”Utbud” i utbudsomgången och tillfällena finns i status UTKAST i andra delar i Ladok. </w:t>
      </w:r>
    </w:p>
    <w:p w14:paraId="5B564098" w14:textId="77777777" w:rsidR="00E4036D" w:rsidRDefault="00E4036D" w:rsidP="00E4036D">
      <w:pPr>
        <w:pStyle w:val="Liststycke"/>
      </w:pPr>
    </w:p>
    <w:p w14:paraId="39476DF5" w14:textId="77777777" w:rsidR="00E4036D" w:rsidRDefault="00660B3B" w:rsidP="00660B3B">
      <w:pPr>
        <w:pStyle w:val="Liststycke"/>
      </w:pPr>
      <w:r w:rsidRPr="00660B3B">
        <w:rPr>
          <w:noProof/>
        </w:rPr>
        <w:drawing>
          <wp:inline distT="0" distB="0" distL="0" distR="0" wp14:anchorId="382675F2" wp14:editId="75DB396B">
            <wp:extent cx="1724025" cy="876501"/>
            <wp:effectExtent l="19050" t="19050" r="9525" b="19050"/>
            <wp:docPr id="2030963642" name="Bildobjekt 1" descr="Bilden visar tillfällen som skapats och fått tillstånd Utb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63642" name="Bildobjekt 1" descr="Bilden visar tillfällen som skapats och fått tillstånd Utbu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31706" cy="8804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BD46A71" w14:textId="77777777" w:rsidR="00E4036D" w:rsidRDefault="00660B3B" w:rsidP="00660B3B">
      <w:pPr>
        <w:pStyle w:val="Liststycke"/>
      </w:pPr>
      <w:r>
        <w:br/>
        <w:t xml:space="preserve">Tillfällena finns i första steget i guide för nytt tillfälle och det går nu att jobba vidare med de och få anmälningskoder </w:t>
      </w:r>
      <w:proofErr w:type="gramStart"/>
      <w:r>
        <w:t>etc.</w:t>
      </w:r>
      <w:proofErr w:type="gramEnd"/>
    </w:p>
    <w:p w14:paraId="33329912" w14:textId="77777777" w:rsidR="00E4036D" w:rsidRDefault="00E4036D" w:rsidP="00660B3B">
      <w:pPr>
        <w:pStyle w:val="Liststycke"/>
      </w:pPr>
    </w:p>
    <w:p w14:paraId="4B7A5432" w14:textId="4A83F938" w:rsidR="00660B3B" w:rsidRDefault="00660B3B" w:rsidP="00E4036D"/>
    <w:p w14:paraId="2EFCCF57" w14:textId="77777777" w:rsidR="00660B3B" w:rsidRPr="00B72635" w:rsidRDefault="00660B3B" w:rsidP="00660B3B">
      <w:pPr>
        <w:pStyle w:val="Rubrik4"/>
      </w:pPr>
      <w:r w:rsidRPr="00B72635">
        <w:t>Anmälningskoder och avsluta guider</w:t>
      </w:r>
    </w:p>
    <w:p w14:paraId="33AB19E4" w14:textId="10A18B69" w:rsidR="00660B3B" w:rsidRDefault="00660B3B" w:rsidP="00660B3B">
      <w:r>
        <w:t>Förslagsvis använd avancerad sök för att generera anmälningskoder och avsluta guiderna för skapade tillfällen.</w:t>
      </w:r>
      <w:r w:rsidR="00E4036D">
        <w:t xml:space="preserve"> Du kan också gå via omgången och klicka på länken ”Ej kod” vid tillfället.</w:t>
      </w:r>
    </w:p>
    <w:p w14:paraId="460D1F23" w14:textId="77777777" w:rsidR="00660B3B" w:rsidRDefault="00660B3B" w:rsidP="00660B3B">
      <w:r>
        <w:t>Varje tillfälles guide måste vara klar och avslutad senast 30 september när fakultetens granskningsperiod startar.</w:t>
      </w:r>
    </w:p>
    <w:p w14:paraId="00705D5B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>Sök fram kurstillfällena i Avancerad sök</w:t>
      </w:r>
      <w:r>
        <w:br/>
      </w:r>
    </w:p>
    <w:p w14:paraId="71BA2527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 xml:space="preserve">Gå in på varje tillfälle och skicka vidare till nästa steg. </w:t>
      </w:r>
      <w:r>
        <w:br/>
        <w:t>Kurs i program eller Annonseras/Hanteras i nya beroende på typ av kurstillfälle.</w:t>
      </w:r>
    </w:p>
    <w:p w14:paraId="0D3032BF" w14:textId="77777777" w:rsidR="00660B3B" w:rsidRDefault="00660B3B" w:rsidP="00660B3B">
      <w:pPr>
        <w:pStyle w:val="Liststycke"/>
      </w:pPr>
      <w:r w:rsidRPr="00A36DAE">
        <w:rPr>
          <w:noProof/>
        </w:rPr>
        <w:drawing>
          <wp:inline distT="0" distB="0" distL="0" distR="0" wp14:anchorId="678E4FCB" wp14:editId="1116F4F3">
            <wp:extent cx="2362200" cy="564874"/>
            <wp:effectExtent l="19050" t="19050" r="19050" b="26035"/>
            <wp:docPr id="1431705421" name="Bildobjekt 1" descr="Bild visa knappar för skicka tillfälle vidare som endast i program eller för annons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705421" name="Bildobjekt 1" descr="Bild visa knappar för skicka tillfälle vidare som endast i program eller för annonser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6474" cy="5706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14:paraId="0D1785DB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 xml:space="preserve">Avvakta anmälningskod. </w:t>
      </w:r>
      <w:r>
        <w:br/>
        <w:t>Läs arbetsbeskrivningen och komplettera ev. uppgifter på tillfället.</w:t>
      </w:r>
      <w:r>
        <w:br/>
      </w:r>
      <w:r>
        <w:br/>
        <w:t>Skicka vidare i 2 steg för att guide/processen ska avslutas och tillfällena ligger kvar i status UTKAST.</w:t>
      </w:r>
    </w:p>
    <w:p w14:paraId="5A76EC70" w14:textId="77777777" w:rsidR="00660B3B" w:rsidRDefault="00660B3B" w:rsidP="00660B3B">
      <w:pPr>
        <w:pStyle w:val="Liststycke"/>
      </w:pPr>
      <w:r>
        <w:t>Välj ”</w:t>
      </w:r>
      <w:r w:rsidRPr="00A36DAE">
        <w:t xml:space="preserve">Klart inom ordinarie </w:t>
      </w:r>
      <w:proofErr w:type="gramStart"/>
      <w:r w:rsidRPr="00A36DAE">
        <w:t>tid….</w:t>
      </w:r>
      <w:proofErr w:type="gramEnd"/>
      <w:r w:rsidRPr="00A36DAE">
        <w:t>”</w:t>
      </w:r>
    </w:p>
    <w:p w14:paraId="1F596246" w14:textId="206DE5A2" w:rsidR="00660B3B" w:rsidRDefault="00660B3B" w:rsidP="00660B3B">
      <w:pPr>
        <w:pStyle w:val="Liststycke"/>
      </w:pPr>
      <w:r w:rsidRPr="00A36DAE">
        <w:rPr>
          <w:noProof/>
        </w:rPr>
        <w:drawing>
          <wp:inline distT="0" distB="0" distL="0" distR="0" wp14:anchorId="3AFC6C8E" wp14:editId="293F3994">
            <wp:extent cx="4581525" cy="572613"/>
            <wp:effectExtent l="19050" t="19050" r="9525" b="18415"/>
            <wp:docPr id="639880333" name="Bildobjekt 1" descr="Bild visar knappar för att skicka tillfälle vidare som klart i tid eller sent tillkommet tillfä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80333" name="Bildobjekt 1" descr="Bild visar knappar för att skicka tillfälle vidare som klart i tid eller sent tillkommet tillfäll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91094" cy="5738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/>
        <w:t xml:space="preserve">Det går fortsatt att redigera uppgifter på tillfället i flikarna grunduppgifter/tilläggsuppgifter. </w:t>
      </w:r>
    </w:p>
    <w:p w14:paraId="4511233A" w14:textId="29D95FC0" w:rsidR="00E4036D" w:rsidRDefault="006E10EB" w:rsidP="00E4036D">
      <w:r>
        <w:t>Notera att ä</w:t>
      </w:r>
      <w:r w:rsidR="00E4036D">
        <w:t xml:space="preserve">ven då tillfället har fått en </w:t>
      </w:r>
      <w:r>
        <w:t>anmälnings</w:t>
      </w:r>
      <w:r w:rsidR="00E4036D">
        <w:t>kod så ser man inte koden i listan i utbudsomgången.</w:t>
      </w:r>
    </w:p>
    <w:p w14:paraId="203DBF95" w14:textId="77777777" w:rsidR="00E4036D" w:rsidRDefault="00E4036D" w:rsidP="00E4036D">
      <w:pPr>
        <w:pStyle w:val="Rubrik4"/>
      </w:pPr>
      <w:r>
        <w:t>Ta bort tillfällen</w:t>
      </w:r>
      <w:r>
        <w:br/>
      </w:r>
    </w:p>
    <w:p w14:paraId="6D2A7E1A" w14:textId="51A23D04" w:rsidR="00E4036D" w:rsidRPr="00E4036D" w:rsidRDefault="00E4036D" w:rsidP="00E4036D">
      <w:pPr>
        <w:rPr>
          <w:b/>
          <w:bCs/>
        </w:rPr>
      </w:pPr>
      <w:r w:rsidRPr="00E4036D">
        <w:rPr>
          <w:b/>
          <w:bCs/>
        </w:rPr>
        <w:t xml:space="preserve">I tillstånd Förslag </w:t>
      </w:r>
      <w:r>
        <w:rPr>
          <w:b/>
          <w:bCs/>
        </w:rPr>
        <w:br/>
      </w:r>
      <w:r w:rsidRPr="00E4036D">
        <w:drawing>
          <wp:inline distT="0" distB="0" distL="0" distR="0" wp14:anchorId="0A000D2D" wp14:editId="04A30886">
            <wp:extent cx="1323340" cy="361485"/>
            <wp:effectExtent l="0" t="0" r="0" b="635"/>
            <wp:docPr id="228095853" name="Bildobjekt 1" descr="Bild visar hur man kan ta bort tillfälle i tillstånd förs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95853" name="Bildobjekt 1" descr="Bild visar hur man kan ta bort tillfälle i tillstånd förslag"/>
                    <pic:cNvPicPr/>
                  </pic:nvPicPr>
                  <pic:blipFill rotWithShape="1">
                    <a:blip r:embed="rId15"/>
                    <a:srcRect t="51823" b="20860"/>
                    <a:stretch/>
                  </pic:blipFill>
                  <pic:spPr bwMode="auto">
                    <a:xfrm>
                      <a:off x="0" y="0"/>
                      <a:ext cx="1324160" cy="361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FF3A1B" w14:textId="77777777" w:rsidR="00E4036D" w:rsidRDefault="00E4036D" w:rsidP="00E4036D">
      <w:r>
        <w:lastRenderedPageBreak/>
        <w:t>Du kan ta bort tillfällen från utbudsomgången som är i tillståndet ”Förslag”. Markera de tillfällen du vill ta bort och välj ”Åtgärder – Ta bort förslag”</w:t>
      </w:r>
    </w:p>
    <w:p w14:paraId="3264E67D" w14:textId="77777777" w:rsidR="00E4036D" w:rsidRDefault="00E4036D" w:rsidP="00E4036D">
      <w:r w:rsidRPr="00E4036D">
        <w:drawing>
          <wp:inline distT="0" distB="0" distL="0" distR="0" wp14:anchorId="78943415" wp14:editId="4CDF2C90">
            <wp:extent cx="2333625" cy="1840714"/>
            <wp:effectExtent l="0" t="0" r="0" b="7620"/>
            <wp:docPr id="1967210846" name="Bildobjekt 1" descr="En bild som visar text, skärmbild, Teckensnitt, n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210846" name="Bildobjekt 1" descr="En bild som visar text, skärmbild, Teckensnitt, nummer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0104" cy="184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625B" w14:textId="046D798D" w:rsidR="00E4036D" w:rsidRPr="00E4036D" w:rsidRDefault="00E4036D" w:rsidP="00E4036D">
      <w:pPr>
        <w:rPr>
          <w:b/>
          <w:bCs/>
        </w:rPr>
      </w:pPr>
      <w:r w:rsidRPr="00E4036D">
        <w:rPr>
          <w:b/>
          <w:bCs/>
        </w:rPr>
        <w:t>I tillstånd Utbud</w:t>
      </w:r>
      <w:r>
        <w:rPr>
          <w:b/>
          <w:bCs/>
        </w:rPr>
        <w:br/>
      </w:r>
      <w:r w:rsidRPr="00E4036D">
        <w:drawing>
          <wp:inline distT="0" distB="0" distL="0" distR="0" wp14:anchorId="142DB205" wp14:editId="3AD72906">
            <wp:extent cx="1323975" cy="333375"/>
            <wp:effectExtent l="0" t="0" r="0" b="9525"/>
            <wp:docPr id="263413679" name="Bildobjekt 1" descr="Bild visar hur man kan ta bort tillfälle i tillstånd utb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13679" name="Bildobjekt 1" descr="Bild visar hur man kan ta bort tillfälle i tillstånd utbud"/>
                    <pic:cNvPicPr/>
                  </pic:nvPicPr>
                  <pic:blipFill rotWithShape="1">
                    <a:blip r:embed="rId15"/>
                    <a:srcRect t="5755" b="69064"/>
                    <a:stretch/>
                  </pic:blipFill>
                  <pic:spPr bwMode="auto">
                    <a:xfrm>
                      <a:off x="0" y="0"/>
                      <a:ext cx="1324160" cy="333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CDD33F" w14:textId="77777777" w:rsidR="00E4036D" w:rsidRDefault="00E4036D" w:rsidP="00E4036D">
      <w:r>
        <w:t>I de fall tillfällena har skapats upp som Utbud kan du fortfarande ta bort dom på vanligt sätt. Sök fram tillfället i avancerad sök eller via kursen. Gå in på tillfället och på fliken ”Sammanställning” finns knapp för att ta bort.</w:t>
      </w:r>
    </w:p>
    <w:p w14:paraId="50E2FEB4" w14:textId="262E0369" w:rsidR="00E4036D" w:rsidRDefault="00E4036D" w:rsidP="00E4036D">
      <w:r>
        <w:t>Om tillfället är i en pågående guide så måste den avslutas innan du kan ta bort tillfället.</w:t>
      </w:r>
      <w:r>
        <w:br/>
      </w:r>
    </w:p>
    <w:p w14:paraId="431BEC40" w14:textId="16620215" w:rsidR="00660B3B" w:rsidRPr="00E5417C" w:rsidRDefault="00660B3B" w:rsidP="00660B3B">
      <w:pPr>
        <w:pStyle w:val="Rubrik4"/>
      </w:pPr>
      <w:r w:rsidRPr="00E5417C">
        <w:t>Nya tillfällen</w:t>
      </w:r>
      <w:r>
        <w:t>,</w:t>
      </w:r>
      <w:r w:rsidRPr="00E5417C">
        <w:t xml:space="preserve"> som inte fanns att kopiera från föregående termin</w:t>
      </w:r>
    </w:p>
    <w:p w14:paraId="21431E68" w14:textId="77777777" w:rsidR="00660B3B" w:rsidRDefault="00660B3B" w:rsidP="00660B3B">
      <w:r>
        <w:t xml:space="preserve">För kurstillfällen som inte fanns att kopiera från föregående läsår/termin, läggs tillfälle upp via kursen (inte via utbudsomgång) i fliken ”Tillfällen”. </w:t>
      </w:r>
    </w:p>
    <w:p w14:paraId="26F23661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>Sök fram och gå in på kursen via Utbildningsinformation -&gt; Kurs, grundnivå alt. Kurs, avancerad nivå</w:t>
      </w:r>
      <w:r>
        <w:br/>
      </w:r>
    </w:p>
    <w:p w14:paraId="351CDC5D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>Öppna kursen</w:t>
      </w:r>
      <w:r>
        <w:br/>
      </w:r>
    </w:p>
    <w:p w14:paraId="2F3EAD4F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>Gå till fliken Tillfällen</w:t>
      </w:r>
      <w:r>
        <w:br/>
      </w:r>
    </w:p>
    <w:p w14:paraId="128B7B28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>Välj ”Nytt tillfälle med guide”</w:t>
      </w:r>
      <w:r>
        <w:br/>
      </w:r>
    </w:p>
    <w:p w14:paraId="0C005DA4" w14:textId="48F6A2EA" w:rsidR="00660B3B" w:rsidRDefault="00660B3B" w:rsidP="00660B3B">
      <w:pPr>
        <w:pStyle w:val="Liststycke"/>
        <w:numPr>
          <w:ilvl w:val="0"/>
          <w:numId w:val="12"/>
        </w:numPr>
      </w:pPr>
      <w:r>
        <w:t>Följ instruktionerna, beskrivning av arbetsbetsuppgiften</w:t>
      </w:r>
      <w:r>
        <w:br/>
        <w:t xml:space="preserve">Lägg in grunduppgifter, skicka vidare för att få anmälningskod. </w:t>
      </w:r>
      <w:r>
        <w:br/>
      </w:r>
      <w:r w:rsidRPr="00A36DAE">
        <w:rPr>
          <w:noProof/>
        </w:rPr>
        <w:lastRenderedPageBreak/>
        <w:drawing>
          <wp:inline distT="0" distB="0" distL="0" distR="0" wp14:anchorId="462AFDB8" wp14:editId="163CC906">
            <wp:extent cx="2362200" cy="564874"/>
            <wp:effectExtent l="19050" t="19050" r="19050" b="26035"/>
            <wp:docPr id="357603395" name="Bildobjekt 1" descr="Bild visar knappar för att skicka vidare tillfälle som antingen endast ingår i program eller ska annons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603395" name="Bildobjekt 1" descr="Bild visar knappar för att skicka vidare tillfälle som antingen endast ingår i program eller ska annonsera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86474" cy="5706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</w:p>
    <w:p w14:paraId="05150139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 xml:space="preserve">Avvakta anmälningskod. </w:t>
      </w:r>
      <w:r>
        <w:br/>
        <w:t>Läs arbetsbeskrivningen och komplettera ev. uppgifter på tillfället.</w:t>
      </w:r>
      <w:r>
        <w:br/>
      </w:r>
    </w:p>
    <w:p w14:paraId="11DC945E" w14:textId="77777777" w:rsidR="00660B3B" w:rsidRDefault="00660B3B" w:rsidP="00660B3B">
      <w:pPr>
        <w:pStyle w:val="Liststycke"/>
        <w:numPr>
          <w:ilvl w:val="0"/>
          <w:numId w:val="12"/>
        </w:numPr>
      </w:pPr>
      <w:r>
        <w:t>Skicka vidare i 2 steg för att guide/processen ska avslutas och tillfällena ligger kvar i status UTKAST.</w:t>
      </w:r>
    </w:p>
    <w:p w14:paraId="56349784" w14:textId="77777777" w:rsidR="00660B3B" w:rsidRDefault="00660B3B" w:rsidP="00660B3B">
      <w:pPr>
        <w:pStyle w:val="Liststycke"/>
      </w:pPr>
      <w:r>
        <w:t>Välj ”</w:t>
      </w:r>
      <w:r w:rsidRPr="00A36DAE">
        <w:t xml:space="preserve">Klart inom ordinarie </w:t>
      </w:r>
      <w:proofErr w:type="gramStart"/>
      <w:r w:rsidRPr="00A36DAE">
        <w:t>tid….</w:t>
      </w:r>
      <w:proofErr w:type="gramEnd"/>
      <w:r w:rsidRPr="00A36DAE">
        <w:t>”</w:t>
      </w:r>
    </w:p>
    <w:p w14:paraId="73170B1E" w14:textId="3AA573BA" w:rsidR="00445860" w:rsidRPr="00AC5EF1" w:rsidRDefault="00660B3B" w:rsidP="00660B3B">
      <w:pPr>
        <w:ind w:left="720"/>
      </w:pPr>
      <w:r w:rsidRPr="00A36DAE">
        <w:rPr>
          <w:noProof/>
        </w:rPr>
        <w:drawing>
          <wp:inline distT="0" distB="0" distL="0" distR="0" wp14:anchorId="1153AD1C" wp14:editId="13D247D1">
            <wp:extent cx="4679315" cy="584835"/>
            <wp:effectExtent l="19050" t="19050" r="26035" b="24765"/>
            <wp:docPr id="141770062" name="Bildobjekt 1" descr="Bild visar knappar för skicka tillfälle vidare som klart i tid eller sent tillkomm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70062" name="Bildobjekt 1" descr="Bild visar knappar för skicka tillfälle vidare som klart i tid eller sent tillkomme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584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br/>
        <w:t xml:space="preserve">Det går fortsatt att redigera uppgifter på tillfället i flikarna grunduppgifter/tilläggsuppgifter. </w:t>
      </w:r>
      <w:r>
        <w:br/>
      </w:r>
    </w:p>
    <w:sectPr w:rsidR="00445860" w:rsidRPr="00AC5EF1" w:rsidSect="00AC5EF1">
      <w:headerReference w:type="default" r:id="rId17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45E73" w14:textId="77777777" w:rsidR="00BA3433" w:rsidRDefault="00BA3433" w:rsidP="00E25647">
      <w:pPr>
        <w:spacing w:line="240" w:lineRule="auto"/>
      </w:pPr>
      <w:r>
        <w:separator/>
      </w:r>
    </w:p>
  </w:endnote>
  <w:endnote w:type="continuationSeparator" w:id="0">
    <w:p w14:paraId="64724F53" w14:textId="77777777" w:rsidR="00BA3433" w:rsidRDefault="00BA3433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9405" w14:textId="77777777" w:rsidR="00BA3433" w:rsidRPr="001565B5" w:rsidRDefault="00BA3433" w:rsidP="001565B5">
      <w:pPr>
        <w:pStyle w:val="Sidfot"/>
      </w:pPr>
    </w:p>
  </w:footnote>
  <w:footnote w:type="continuationSeparator" w:id="0">
    <w:p w14:paraId="5EAB92D3" w14:textId="77777777" w:rsidR="00BA3433" w:rsidRDefault="00BA3433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FC78" w14:textId="2546561B" w:rsidR="00AC5EF1" w:rsidRPr="00660B3B" w:rsidRDefault="00660B3B">
    <w:pPr>
      <w:pStyle w:val="Sidhuvud"/>
      <w:rPr>
        <w:sz w:val="20"/>
        <w:szCs w:val="20"/>
      </w:rPr>
    </w:pPr>
    <w:r w:rsidRPr="00660B3B">
      <w:rPr>
        <w:sz w:val="20"/>
        <w:szCs w:val="20"/>
      </w:rPr>
      <w:t>Arbetsbeskrivning – Utbudsomgång</w:t>
    </w:r>
  </w:p>
  <w:p w14:paraId="160DD6E3" w14:textId="03E020E4" w:rsidR="00660B3B" w:rsidRPr="00660B3B" w:rsidRDefault="00660B3B">
    <w:pPr>
      <w:pStyle w:val="Sidhuvud"/>
      <w:rPr>
        <w:sz w:val="20"/>
        <w:szCs w:val="20"/>
      </w:rPr>
    </w:pPr>
    <w:r w:rsidRPr="00660B3B">
      <w:rPr>
        <w:sz w:val="20"/>
        <w:szCs w:val="20"/>
      </w:rPr>
      <w:t>Ladok/STUA</w:t>
    </w:r>
  </w:p>
  <w:p w14:paraId="4FB56A26" w14:textId="6F291B38" w:rsidR="00660B3B" w:rsidRPr="00660B3B" w:rsidRDefault="00660B3B">
    <w:pPr>
      <w:pStyle w:val="Sidhuvud"/>
      <w:rPr>
        <w:sz w:val="20"/>
        <w:szCs w:val="20"/>
      </w:rPr>
    </w:pPr>
    <w:r w:rsidRPr="00660B3B">
      <w:rPr>
        <w:sz w:val="20"/>
        <w:szCs w:val="20"/>
      </w:rPr>
      <w:t>2025-01-</w:t>
    </w:r>
    <w:r w:rsidR="001649CC">
      <w:rPr>
        <w:sz w:val="20"/>
        <w:szCs w:val="20"/>
      </w:rPr>
      <w:t>29</w:t>
    </w:r>
  </w:p>
  <w:p w14:paraId="0D3AB5D0" w14:textId="77777777" w:rsidR="00660B3B" w:rsidRDefault="00660B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3F2B6D"/>
    <w:multiLevelType w:val="hybridMultilevel"/>
    <w:tmpl w:val="7F7C3F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62144853">
    <w:abstractNumId w:val="10"/>
  </w:num>
  <w:num w:numId="2" w16cid:durableId="1033847518">
    <w:abstractNumId w:val="9"/>
  </w:num>
  <w:num w:numId="3" w16cid:durableId="1937789641">
    <w:abstractNumId w:val="6"/>
  </w:num>
  <w:num w:numId="4" w16cid:durableId="1565332858">
    <w:abstractNumId w:val="4"/>
  </w:num>
  <w:num w:numId="5" w16cid:durableId="1129515408">
    <w:abstractNumId w:val="10"/>
  </w:num>
  <w:num w:numId="6" w16cid:durableId="1043023264">
    <w:abstractNumId w:val="3"/>
  </w:num>
  <w:num w:numId="7" w16cid:durableId="979772480">
    <w:abstractNumId w:val="2"/>
  </w:num>
  <w:num w:numId="8" w16cid:durableId="348067171">
    <w:abstractNumId w:val="1"/>
  </w:num>
  <w:num w:numId="9" w16cid:durableId="2123843967">
    <w:abstractNumId w:val="0"/>
  </w:num>
  <w:num w:numId="10" w16cid:durableId="751975741">
    <w:abstractNumId w:val="8"/>
  </w:num>
  <w:num w:numId="11" w16cid:durableId="829176588">
    <w:abstractNumId w:val="7"/>
  </w:num>
  <w:num w:numId="12" w16cid:durableId="114624564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3B"/>
    <w:rsid w:val="0000059E"/>
    <w:rsid w:val="00020939"/>
    <w:rsid w:val="000322CE"/>
    <w:rsid w:val="00036ACA"/>
    <w:rsid w:val="00093CE3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49CC"/>
    <w:rsid w:val="00165B16"/>
    <w:rsid w:val="00167531"/>
    <w:rsid w:val="0019145C"/>
    <w:rsid w:val="00194920"/>
    <w:rsid w:val="001A4539"/>
    <w:rsid w:val="001D499C"/>
    <w:rsid w:val="001E2799"/>
    <w:rsid w:val="001F0812"/>
    <w:rsid w:val="00205EB0"/>
    <w:rsid w:val="00225E13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66D95"/>
    <w:rsid w:val="005804DF"/>
    <w:rsid w:val="0058105A"/>
    <w:rsid w:val="005B1832"/>
    <w:rsid w:val="005E3AF4"/>
    <w:rsid w:val="0062303E"/>
    <w:rsid w:val="0062646B"/>
    <w:rsid w:val="00630209"/>
    <w:rsid w:val="006419CE"/>
    <w:rsid w:val="00644641"/>
    <w:rsid w:val="00650B23"/>
    <w:rsid w:val="00660B3B"/>
    <w:rsid w:val="00662B38"/>
    <w:rsid w:val="00674F27"/>
    <w:rsid w:val="00675FF0"/>
    <w:rsid w:val="00680823"/>
    <w:rsid w:val="0069094B"/>
    <w:rsid w:val="006927D2"/>
    <w:rsid w:val="006B01B9"/>
    <w:rsid w:val="006B4D1B"/>
    <w:rsid w:val="006B6100"/>
    <w:rsid w:val="006C1D81"/>
    <w:rsid w:val="006E10EB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10091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D5710"/>
    <w:rsid w:val="008F3D28"/>
    <w:rsid w:val="009161BE"/>
    <w:rsid w:val="00937407"/>
    <w:rsid w:val="00952B2F"/>
    <w:rsid w:val="009539C8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55BE8"/>
    <w:rsid w:val="00A634D2"/>
    <w:rsid w:val="00A66AB8"/>
    <w:rsid w:val="00A91E79"/>
    <w:rsid w:val="00A94F83"/>
    <w:rsid w:val="00AB4043"/>
    <w:rsid w:val="00AB49A3"/>
    <w:rsid w:val="00AC5EF1"/>
    <w:rsid w:val="00AD4A6E"/>
    <w:rsid w:val="00B00D17"/>
    <w:rsid w:val="00B13B81"/>
    <w:rsid w:val="00B15306"/>
    <w:rsid w:val="00B16A65"/>
    <w:rsid w:val="00B302B0"/>
    <w:rsid w:val="00B957FF"/>
    <w:rsid w:val="00BA3433"/>
    <w:rsid w:val="00BA514F"/>
    <w:rsid w:val="00BA69B4"/>
    <w:rsid w:val="00BB315B"/>
    <w:rsid w:val="00BB4FBE"/>
    <w:rsid w:val="00BB7C98"/>
    <w:rsid w:val="00BC1655"/>
    <w:rsid w:val="00BD5F04"/>
    <w:rsid w:val="00BF60E8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F3963"/>
    <w:rsid w:val="00D04679"/>
    <w:rsid w:val="00D06401"/>
    <w:rsid w:val="00D1380F"/>
    <w:rsid w:val="00D266DC"/>
    <w:rsid w:val="00D40D2B"/>
    <w:rsid w:val="00D522BD"/>
    <w:rsid w:val="00D53C62"/>
    <w:rsid w:val="00D85667"/>
    <w:rsid w:val="00DA22C6"/>
    <w:rsid w:val="00DA7858"/>
    <w:rsid w:val="00DC2506"/>
    <w:rsid w:val="00DC385F"/>
    <w:rsid w:val="00DC5D7C"/>
    <w:rsid w:val="00DF1A86"/>
    <w:rsid w:val="00E00990"/>
    <w:rsid w:val="00E06032"/>
    <w:rsid w:val="00E25647"/>
    <w:rsid w:val="00E26B0B"/>
    <w:rsid w:val="00E4036D"/>
    <w:rsid w:val="00E4678B"/>
    <w:rsid w:val="00E65FCD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56EB2"/>
    <w:rsid w:val="00F72CF4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C8503"/>
  <w15:chartTrackingRefBased/>
  <w15:docId w15:val="{0FFE67D5-E572-413E-92F3-D7F08286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B3B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660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0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0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0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0B3B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0B3B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0B3B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0B3B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660B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60B3B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660B3B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60B3B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60B3B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660B3B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630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Albertsson</dc:creator>
  <cp:keywords/>
  <dc:description/>
  <cp:lastModifiedBy>Maud Albertsson</cp:lastModifiedBy>
  <cp:revision>4</cp:revision>
  <cp:lastPrinted>2015-04-21T11:34:00Z</cp:lastPrinted>
  <dcterms:created xsi:type="dcterms:W3CDTF">2025-01-30T06:26:00Z</dcterms:created>
  <dcterms:modified xsi:type="dcterms:W3CDTF">2025-01-30T07:10:00Z</dcterms:modified>
</cp:coreProperties>
</file>